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0.png" ContentType="image/png"/>
  <Override PartName="/word/media/rId42.png" ContentType="image/png"/>
  <Override PartName="/word/media/rId38.png" ContentType="image/png"/>
  <Override PartName="/word/media/rId47.png" ContentType="image/png"/>
  <Override PartName="/word/media/rId56.png" ContentType="image/png"/>
  <Override PartName="/word/media/rId53.png" ContentType="image/png"/>
  <Override PartName="/word/media/rId59.png" ContentType="image/png"/>
  <Override PartName="/word/media/rId63.png" ContentType="image/png"/>
  <Override PartName="/word/media/rId79.png" ContentType="image/png"/>
  <Override PartName="/word/media/rId72.png" ContentType="image/png"/>
  <Override PartName="/word/media/rId75.png" ContentType="image/png"/>
  <Override PartName="/word/media/rId98.png" ContentType="image/png"/>
  <Override PartName="/word/media/rId119.png" ContentType="image/png"/>
  <Override PartName="/word/media/rId116.png" ContentType="image/png"/>
  <Override PartName="/word/media/rId122.png" ContentType="image/png"/>
  <Override PartName="/word/media/rId107.png" ContentType="image/png"/>
  <Override PartName="/word/media/rId113.png" ContentType="image/png"/>
  <Override PartName="/word/media/rId141.png" ContentType="image/png"/>
  <Override PartName="/word/media/rId110.png" ContentType="image/png"/>
  <Override PartName="/word/media/rId132.png" ContentType="image/png"/>
  <Override PartName="/word/media/rId128.png" ContentType="image/png"/>
  <Override PartName="/word/media/rId144.png" ContentType="image/png"/>
  <Override PartName="/word/media/rId135.png" ContentType="image/png"/>
  <Override PartName="/word/media/rId138.png" ContentType="image/png"/>
  <Override PartName="/word/media/rId125.png" ContentType="image/png"/>
  <Override PartName="/word/media/rId157.png" ContentType="image/png"/>
  <Override PartName="/word/media/rId154.png" ContentType="image/png"/>
  <Override PartName="/word/media/rId151.png" ContentType="image/png"/>
  <Override PartName="/word/media/rId160.png" ContentType="image/png"/>
  <Override PartName="/word/media/rId164.png" ContentType="image/png"/>
  <Override PartName="/word/media/rId148.png" ContentType="image/png"/>
  <Override PartName="/word/media/rId171.png" ContentType="image/png"/>
  <Override PartName="/word/media/rId174.png" ContentType="image/png"/>
  <Override PartName="/word/media/rId180.png" ContentType="image/png"/>
  <Override PartName="/word/media/rId183.png" ContentType="image/png"/>
  <Override PartName="/word/media/rId190.png" ContentType="image/png"/>
  <Override PartName="/word/media/rId198.png" ContentType="image/png"/>
  <Override PartName="/word/media/rId194.png" ContentType="image/png"/>
  <Override PartName="/word/media/rId223.png" ContentType="image/png"/>
  <Override PartName="/word/media/rId231.png" ContentType="image/png"/>
  <Override PartName="/word/media/rId243.png" ContentType="image/png"/>
  <Override PartName="/word/media/rId254.png" ContentType="image/png"/>
  <Override PartName="/word/media/rId257.png" ContentType="image/png"/>
  <Override PartName="/word/media/rId260.png" ContentType="image/png"/>
  <Override PartName="/word/media/rId263.png" ContentType="image/png"/>
  <Override PartName="/word/media/rId267.png" ContentType="image/png"/>
  <Override PartName="/word/media/rId270.png" ContentType="image/png"/>
  <Override PartName="/word/media/rId273.png" ContentType="image/png"/>
  <Override PartName="/word/media/rId276.png" ContentType="image/png"/>
  <Override PartName="/word/media/rId281.png" ContentType="image/png"/>
  <Override PartName="/word/media/rId287.png" ContentType="image/png"/>
  <Override PartName="/word/media/rId284.png" ContentType="image/png"/>
  <Override PartName="/word/media/rId310.png" ContentType="image/png"/>
  <Override PartName="/word/media/rId331.png" ContentType="image/png"/>
  <Override PartName="/word/media/rId313.png" ContentType="image/png"/>
  <Override PartName="/word/media/rId319.png" ContentType="image/png"/>
  <Override PartName="/word/media/rId325.png" ContentType="image/png"/>
  <Override PartName="/word/media/rId328.png" ContentType="image/png"/>
  <Override PartName="/word/media/rId336.png" ContentType="image/png"/>
  <Override PartName="/word/media/rId339.png" ContentType="image/png"/>
  <Override PartName="/word/media/rId342.png" ContentType="image/png"/>
  <Override PartName="/word/media/rId354.png" ContentType="image/png"/>
  <Override PartName="/word/media/rId357.png" ContentType="image/png"/>
  <Override PartName="/word/media/rId351.png" ContentType="image/png"/>
  <Override PartName="/word/media/rId364.png" ContentType="image/png"/>
  <Override PartName="/word/media/rId397.png" ContentType="image/png"/>
  <Override PartName="/word/media/rId367.png" ContentType="image/png"/>
  <Override PartName="/word/media/rId375.png" ContentType="image/png"/>
  <Override PartName="/word/media/rId419.png" ContentType="image/png"/>
  <Override PartName="/word/media/rId436.png" ContentType="image/png"/>
  <Override PartName="/word/media/rId429.png" ContentType="image/png"/>
  <Override PartName="/word/media/rId432.png" ContentType="image/png"/>
  <Override PartName="/word/media/rId4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February,</w:t>
      </w:r>
      <w:r>
        <w:t xml:space="preserve"> </w:t>
      </w: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bout-this-course"/>
    <w:p>
      <w:pPr>
        <w:pStyle w:val="Heading1"/>
      </w:pPr>
      <w:r>
        <w:t xml:space="preserve">About this Course</w:t>
      </w:r>
    </w:p>
    <w:p>
      <w:pPr>
        <w:pStyle w:val="FirstParagraph"/>
      </w:pPr>
      <w:r>
        <w:t xml:space="preserve">This course is part of a series of courses created for the</w:t>
      </w:r>
      <w:r>
        <w:t xml:space="preserve"> </w:t>
      </w:r>
      <w:hyperlink r:id="rId20">
        <w:r>
          <w:rPr>
            <w:rStyle w:val="Hyperlink"/>
          </w:rPr>
          <w:t xml:space="preserve">Informatics Technology for Cancer Research (ITCR)</w:t>
        </w:r>
      </w:hyperlink>
      <w:r>
        <w:t xml:space="preserve"> </w:t>
      </w:r>
      <w:r>
        <w:t xml:space="preserve">Training Network (ITN). The ITN is a collaborative effort of researchers around the United States that supports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w:t>
      </w:r>
      <w:r>
        <w:t xml:space="preserve"> </w:t>
      </w:r>
      <w:hyperlink r:id="rId22">
        <w:r>
          <w:rPr>
            <w:rStyle w:val="Hyperlink"/>
          </w:rPr>
          <w:t xml:space="preserve">our 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Proactive Data Management and Sharing by Fred Hutchinson Data Science Lab (CC-BY 4.0).</w:t>
      </w:r>
    </w:p>
    <w:p>
      <w:pPr>
        <w:pStyle w:val="BodyText"/>
      </w:pPr>
      <w:r>
        <w:t xml:space="preserve">The</w:t>
      </w:r>
      <w:r>
        <w:t xml:space="preserve"> </w:t>
      </w:r>
      <w:hyperlink r:id="rId23">
        <w:r>
          <w:rPr>
            <w:rStyle w:val="Hyperlink"/>
          </w:rPr>
          <w:t xml:space="preserve">course illustrations can be found at this link</w:t>
        </w:r>
      </w:hyperlink>
      <w:r>
        <w:t xml:space="preserve">, as well as from other courses listed on</w:t>
      </w:r>
      <w:r>
        <w:t xml:space="preserve"> </w:t>
      </w:r>
      <w:hyperlink r:id="rId22">
        <w:r>
          <w:rPr>
            <w:rStyle w:val="Hyperlink"/>
          </w:rPr>
          <w:t xml:space="preserve">our website</w:t>
        </w:r>
      </w:hyperlink>
      <w:r>
        <w:t xml:space="preserve">. The respective about pages have links to the original images. Please reach out if you are trying to find a particular image or if you have other feedback by using our feedback form:</w:t>
      </w:r>
      <w:r>
        <w:t xml:space="preserve"> </w:t>
      </w:r>
      <w:hyperlink r:id="rId24">
        <w:r>
          <w:rPr>
            <w:rStyle w:val="Hyperlink"/>
          </w:rPr>
          <w:t xml:space="preserve">https://forms.gle/Es2nSuejzeUrcs4u7</w:t>
        </w:r>
      </w:hyperlink>
      <w:r>
        <w:t xml:space="preserve">.</w:t>
      </w:r>
    </w:p>
    <w:bookmarkStart w:id="28" w:name="available-course-formats"/>
    <w:p>
      <w:pPr>
        <w:pStyle w:val="Heading2"/>
      </w:pPr>
      <w:r>
        <w:rPr>
          <w:rStyle w:val="SectionNumber"/>
        </w:rPr>
        <w:t xml:space="preserve">0.1</w:t>
      </w:r>
      <w:r>
        <w:tab/>
      </w:r>
      <w:r>
        <w:t xml:space="preserve">Available course formats</w:t>
      </w:r>
    </w:p>
    <w:p>
      <w:pPr>
        <w:numPr>
          <w:ilvl w:val="0"/>
          <w:numId w:val="1001"/>
        </w:numPr>
        <w:pStyle w:val="Compact"/>
      </w:pPr>
      <w:r>
        <w:t xml:space="preserve">The material for this course can be viewed without login requirement on this</w:t>
      </w:r>
      <w:r>
        <w:t xml:space="preserve"> </w:t>
      </w:r>
      <w:hyperlink r:id="rId25">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6">
        <w:r>
          <w:rPr>
            <w:rStyle w:val="Hyperlink"/>
          </w:rPr>
          <w:t xml:space="preserve">free certification through Leanpub</w:t>
        </w:r>
      </w:hyperlink>
      <w:r>
        <w:t xml:space="preserve">.</w:t>
      </w:r>
      <w:r>
        <w:t xml:space="preserve"> </w:t>
      </w:r>
    </w:p>
    <w:p>
      <w:pPr>
        <w:numPr>
          <w:ilvl w:val="0"/>
          <w:numId w:val="1001"/>
        </w:numPr>
        <w:pStyle w:val="Compact"/>
      </w:pPr>
      <w:r>
        <w:t xml:space="preserve">Our courses are open source, you can find the</w:t>
      </w:r>
      <w:r>
        <w:t xml:space="preserve"> </w:t>
      </w:r>
      <w:hyperlink r:id="rId27">
        <w:r>
          <w:rPr>
            <w:rStyle w:val="Hyperlink"/>
          </w:rPr>
          <w:t xml:space="preserve">source material for this course on GitHub</w:t>
        </w:r>
      </w:hyperlink>
      <w:r>
        <w:t xml:space="preserve">.</w:t>
      </w:r>
    </w:p>
    <w:bookmarkEnd w:id="28"/>
    <w:bookmarkEnd w:id="29"/>
    <w:bookmarkStart w:id="46"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1" name="Picture"/>
            <a:graphic>
              <a:graphicData uri="http://schemas.openxmlformats.org/drawingml/2006/picture">
                <pic:pic>
                  <pic:nvPicPr>
                    <pic:cNvPr descr="01-intro_files/figure-docx//10nOR2t1-F0E01fItN_l8uYRWslH2PmebPvhQzCBeCPM_gd422c5de97_0_0.png" id="32"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Start w:id="33"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3"/>
    <w:bookmarkStart w:id="37"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science labs and program managers who want to learn the best practices and techniques for data management and sharing.</w:t>
      </w:r>
    </w:p>
    <w:p>
      <w:pPr>
        <w:pStyle w:val="BodyText"/>
      </w:pPr>
      <w:r>
        <w:drawing>
          <wp:inline>
            <wp:extent cx="5334000" cy="2961436"/>
            <wp:effectExtent b="0" l="0" r="0" t="0"/>
            <wp:docPr descr="" title="" id="35" name="Picture"/>
            <a:graphic>
              <a:graphicData uri="http://schemas.openxmlformats.org/drawingml/2006/picture">
                <pic:pic>
                  <pic:nvPicPr>
                    <pic:cNvPr descr="01-intro_files/figure-docx//10nOR2t1-F0E01fItN_l8uYRWslH2PmebPvhQzCBeCPM_g1173f7473f7_0_0.png" id="36"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bookmarkEnd w:id="37"/>
    <w:bookmarkStart w:id="41"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9" name="Picture"/>
            <a:graphic>
              <a:graphicData uri="http://schemas.openxmlformats.org/drawingml/2006/picture">
                <pic:pic>
                  <pic:nvPicPr>
                    <pic:cNvPr descr="01-intro_files/figure-docx//10nOR2t1-F0E01fItN_l8uYRWslH2PmebPvhQzCBeCPM_gfd7c7a0ba8_0_0.png" id="40" name="Picture"/>
                    <pic:cNvPicPr>
                      <a:picLocks noChangeArrowheads="1" noChangeAspect="1"/>
                    </pic:cNvPicPr>
                  </pic:nvPicPr>
                  <pic:blipFill>
                    <a:blip r:embed="rId38"/>
                    <a:stretch>
                      <a:fillRect/>
                    </a:stretch>
                  </pic:blipFill>
                  <pic:spPr bwMode="auto">
                    <a:xfrm>
                      <a:off x="0" y="0"/>
                      <a:ext cx="5334000" cy="2961436"/>
                    </a:xfrm>
                    <a:prstGeom prst="rect">
                      <a:avLst/>
                    </a:prstGeom>
                    <a:noFill/>
                    <a:ln w="9525">
                      <a:noFill/>
                      <a:headEnd/>
                      <a:tailEnd/>
                    </a:ln>
                  </pic:spPr>
                </pic:pic>
              </a:graphicData>
            </a:graphic>
          </wp:inline>
        </w:drawing>
      </w:r>
    </w:p>
    <w:bookmarkEnd w:id="41"/>
    <w:bookmarkStart w:id="45"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3" name="Picture"/>
            <a:graphic>
              <a:graphicData uri="http://schemas.openxmlformats.org/drawingml/2006/picture">
                <pic:pic>
                  <pic:nvPicPr>
                    <pic:cNvPr descr="01-intro_files/figure-docx//10nOR2t1-F0E01fItN_l8uYRWslH2PmebPvhQzCBeCPM_gd422c5de97_0_10.png" id="44" name="Picture"/>
                    <pic:cNvPicPr>
                      <a:picLocks noChangeArrowheads="1" noChangeAspect="1"/>
                    </pic:cNvPicPr>
                  </pic:nvPicPr>
                  <pic:blipFill>
                    <a:blip r:embed="rId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bookmarkEnd w:id="45"/>
    <w:bookmarkEnd w:id="46"/>
    <w:bookmarkStart w:id="62" w:name="data-sharing-is-important"/>
    <w:p>
      <w:pPr>
        <w:pStyle w:val="Heading1"/>
      </w:pPr>
      <w:r>
        <w:rPr>
          <w:rStyle w:val="SectionNumber"/>
        </w:rPr>
        <w:t xml:space="preserve">2</w:t>
      </w:r>
      <w:r>
        <w:tab/>
      </w:r>
      <w:r>
        <w:t xml:space="preserve">Data Sharing is Important</w:t>
      </w:r>
    </w:p>
    <w:p>
      <w:pPr>
        <w:pStyle w:val="FirstParagraph"/>
      </w:pPr>
      <w:r>
        <w:t xml:space="preserve">In this section we will cover the following learning objectives:</w:t>
      </w:r>
    </w:p>
    <w:p>
      <w:pPr>
        <w:pStyle w:val="BodyText"/>
      </w:pPr>
      <w:r>
        <w:drawing>
          <wp:inline>
            <wp:extent cx="5334000" cy="2961436"/>
            <wp:effectExtent b="0" l="0" r="0" t="0"/>
            <wp:docPr descr="" title="" id="48" name="Picture"/>
            <a:graphic>
              <a:graphicData uri="http://schemas.openxmlformats.org/drawingml/2006/picture">
                <pic:pic>
                  <pic:nvPicPr>
                    <pic:cNvPr descr="02-data-sharing-is-important_files/figure-docx//10nOR2t1-F0E01fItN_l8uYRWslH2PmebPvhQzCBeCPM_g2df9e1c7fe6_0_0.png" id="49"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50">
        <w:r>
          <w:rPr>
            <w:rStyle w:val="Hyperlink"/>
          </w:rPr>
          <w:t xml:space="preserve">the announcement here</w:t>
        </w:r>
      </w:hyperlink>
      <w:r>
        <w:t xml:space="preserve">.</w:t>
      </w:r>
    </w:p>
    <w:p>
      <w:pPr>
        <w:pStyle w:val="BodyText"/>
      </w:pPr>
      <w:r>
        <w:t xml:space="preserve">See this</w:t>
      </w:r>
      <w:r>
        <w:t xml:space="preserve"> </w:t>
      </w:r>
      <w:hyperlink r:id="rId51">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52">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2"/>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54" name="Picture"/>
            <a:graphic>
              <a:graphicData uri="http://schemas.openxmlformats.org/drawingml/2006/picture">
                <pic:pic>
                  <pic:nvPicPr>
                    <pic:cNvPr descr="02-data-sharing-is-important_files/figure-docx//1SRokLaGAc2hiwJSN26FHE0ZEEhPr3KQdyMICic8kAcs_g117c57cc481_0_636.png" id="55"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57" name="Picture"/>
            <a:graphic>
              <a:graphicData uri="http://schemas.openxmlformats.org/drawingml/2006/picture">
                <pic:pic>
                  <pic:nvPicPr>
                    <pic:cNvPr descr="02-data-sharing-is-important_files/figure-docx//10nOR2t1-F0E01fItN_l8uYRWslH2PmebPvhQzCBeCPM_g35294cebb05_0_0.png" id="58" name="Picture"/>
                    <pic:cNvPicPr>
                      <a:picLocks noChangeArrowheads="1" noChangeAspect="1"/>
                    </pic:cNvPicPr>
                  </pic:nvPicPr>
                  <pic:blipFill>
                    <a:blip r:embed="rId56"/>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4"/>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60" name="Picture"/>
            <a:graphic>
              <a:graphicData uri="http://schemas.openxmlformats.org/drawingml/2006/picture">
                <pic:pic>
                  <pic:nvPicPr>
                    <pic:cNvPr descr="02-data-sharing-is-important_files/figure-docx//1SRokLaGAc2hiwJSN26FHE0ZEEhPr3KQdyMICic8kAcs_g117c57cc481_1_37.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62"/>
    <w:bookmarkStart w:id="97" w:name="why-is-there-an-nih-dms-policy"/>
    <w:p>
      <w:pPr>
        <w:pStyle w:val="Heading1"/>
      </w:pPr>
      <w:r>
        <w:rPr>
          <w:rStyle w:val="SectionNumber"/>
        </w:rPr>
        <w:t xml:space="preserve">3</w:t>
      </w:r>
      <w:r>
        <w:tab/>
      </w:r>
      <w:r>
        <w:t xml:space="preserve">Why is there an NIH DMS policy?</w:t>
      </w:r>
    </w:p>
    <w:p>
      <w:pPr>
        <w:pStyle w:val="FirstParagraph"/>
      </w:pPr>
      <w:r>
        <w:t xml:space="preserve">In this section we will cover the following learning objectives:</w:t>
      </w:r>
    </w:p>
    <w:p>
      <w:pPr>
        <w:pStyle w:val="BodyText"/>
      </w:pPr>
      <w:r>
        <w:drawing>
          <wp:inline>
            <wp:extent cx="5334000" cy="2961436"/>
            <wp:effectExtent b="0" l="0" r="0" t="0"/>
            <wp:docPr descr="" title="" id="64" name="Picture"/>
            <a:graphic>
              <a:graphicData uri="http://schemas.openxmlformats.org/drawingml/2006/picture">
                <pic:pic>
                  <pic:nvPicPr>
                    <pic:cNvPr descr="03-why-nih-dms_files/figure-docx//10nOR2t1-F0E01fItN_l8uYRWslH2PmebPvhQzCBeCPM_g3896feb580f_16_24.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05"/>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05"/>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05"/>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05"/>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05"/>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05"/>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05"/>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05"/>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67" w:name="key-terms"/>
    <w:p>
      <w:pPr>
        <w:pStyle w:val="Heading2"/>
      </w:pPr>
      <w:r>
        <w:rPr>
          <w:rStyle w:val="SectionNumber"/>
        </w:rPr>
        <w:t xml:space="preserve">3.1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66">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bookmarkEnd w:id="67"/>
    <w:bookmarkStart w:id="86" w:name="how-will-this-policy-affect-me"/>
    <w:p>
      <w:pPr>
        <w:pStyle w:val="Heading2"/>
      </w:pPr>
      <w:r>
        <w:rPr>
          <w:rStyle w:val="SectionNumber"/>
        </w:rPr>
        <w:t xml:space="preserve">3.2</w:t>
      </w:r>
      <w:r>
        <w:tab/>
      </w:r>
      <w:r>
        <w:t xml:space="preserve">How will this policy affect me?</w:t>
      </w:r>
    </w:p>
    <w:p>
      <w:pPr>
        <w:pStyle w:val="FirstParagraph"/>
      </w:pPr>
      <w:r>
        <w:t xml:space="preserve">Whether you are an investigator applying for a NIH grant, or a researcher or trainee supported by a NIH grant, it is important to know how this policy applies to you and your work. You can refer to the</w:t>
      </w:r>
      <w:r>
        <w:t xml:space="preserve"> </w:t>
      </w:r>
      <w:hyperlink r:id="rId68">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06"/>
        </w:numPr>
        <w:pStyle w:val="Compact"/>
      </w:pPr>
      <w:hyperlink w:anchor="no-sharing">
        <w:r>
          <w:rPr>
            <w:rStyle w:val="Hyperlink"/>
            <w:bCs/>
            <w:b/>
          </w:rPr>
          <w:t xml:space="preserve">Is my research exempt from the policy?</w:t>
        </w:r>
      </w:hyperlink>
    </w:p>
    <w:p>
      <w:pPr>
        <w:numPr>
          <w:ilvl w:val="0"/>
          <w:numId w:val="1006"/>
        </w:numPr>
        <w:pStyle w:val="Compact"/>
      </w:pPr>
      <w:hyperlink w:anchor="scientific-data">
        <w:r>
          <w:rPr>
            <w:rStyle w:val="Hyperlink"/>
            <w:bCs/>
            <w:b/>
          </w:rPr>
          <w:t xml:space="preserve">Does my research generate scientific data?</w:t>
        </w:r>
      </w:hyperlink>
    </w:p>
    <w:p>
      <w:pPr>
        <w:numPr>
          <w:ilvl w:val="0"/>
          <w:numId w:val="1006"/>
        </w:numPr>
        <w:pStyle w:val="Compact"/>
      </w:pPr>
      <w:hyperlink w:anchor="grant-renewals">
        <w:r>
          <w:rPr>
            <w:rStyle w:val="Hyperlink"/>
            <w:bCs/>
            <w:b/>
          </w:rPr>
          <w:t xml:space="preserve">Do grant renewals require compliance with the policy?</w:t>
        </w:r>
      </w:hyperlink>
    </w:p>
    <w:p>
      <w:pPr>
        <w:numPr>
          <w:ilvl w:val="0"/>
          <w:numId w:val="1006"/>
        </w:numPr>
        <w:pStyle w:val="Compact"/>
      </w:pPr>
      <w:hyperlink w:anchor="review-process">
        <w:r>
          <w:rPr>
            <w:rStyle w:val="Hyperlink"/>
            <w:bCs/>
            <w:b/>
          </w:rPr>
          <w:t xml:space="preserve">How will the policy impact the review process?</w:t>
        </w:r>
      </w:hyperlink>
    </w:p>
    <w:p>
      <w:pPr>
        <w:numPr>
          <w:ilvl w:val="0"/>
          <w:numId w:val="1006"/>
        </w:numPr>
        <w:pStyle w:val="Compact"/>
      </w:pPr>
      <w:hyperlink w:anchor="sharing-timeline">
        <w:r>
          <w:rPr>
            <w:rStyle w:val="Hyperlink"/>
            <w:bCs/>
            <w:b/>
          </w:rPr>
          <w:t xml:space="preserve">When do I need to share my data?</w:t>
        </w:r>
      </w:hyperlink>
    </w:p>
    <w:p>
      <w:pPr>
        <w:numPr>
          <w:ilvl w:val="0"/>
          <w:numId w:val="1006"/>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69">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70">
        <w:r>
          <w:rPr>
            <w:rStyle w:val="Hyperlink"/>
          </w:rPr>
          <w:t xml:space="preserve">ethics section</w:t>
        </w:r>
      </w:hyperlink>
      <w:r>
        <w:t xml:space="preserve"> </w:t>
      </w:r>
      <w:r>
        <w:t xml:space="preserve">of our other course for more information.</w:t>
      </w:r>
    </w:p>
    <w:bookmarkStart w:id="78" w:name="no-sharing"/>
    <w:p>
      <w:pPr>
        <w:pStyle w:val="Heading3"/>
      </w:pPr>
      <w:r>
        <w:rPr>
          <w:rStyle w:val="SectionNumber"/>
        </w:rPr>
        <w:t xml:space="preserve">3.2.1</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07"/>
        </w:numPr>
        <w:pStyle w:val="Compact"/>
      </w:pPr>
      <w:r>
        <w:t xml:space="preserve">Research Projects</w:t>
      </w:r>
    </w:p>
    <w:p>
      <w:pPr>
        <w:numPr>
          <w:ilvl w:val="0"/>
          <w:numId w:val="1007"/>
        </w:numPr>
        <w:pStyle w:val="Compact"/>
      </w:pPr>
      <w:r>
        <w:t xml:space="preserve">Some Career Development Awards (K)</w:t>
      </w:r>
    </w:p>
    <w:p>
      <w:pPr>
        <w:numPr>
          <w:ilvl w:val="0"/>
          <w:numId w:val="1007"/>
        </w:numPr>
        <w:pStyle w:val="Compact"/>
      </w:pPr>
      <w:r>
        <w:t xml:space="preserve">Small Business SBIR/STTR</w:t>
      </w:r>
    </w:p>
    <w:p>
      <w:pPr>
        <w:numPr>
          <w:ilvl w:val="0"/>
          <w:numId w:val="1007"/>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08"/>
        </w:numPr>
        <w:pStyle w:val="Compact"/>
      </w:pPr>
      <w:r>
        <w:t xml:space="preserve">Training (T)</w:t>
      </w:r>
    </w:p>
    <w:p>
      <w:pPr>
        <w:numPr>
          <w:ilvl w:val="0"/>
          <w:numId w:val="1008"/>
        </w:numPr>
        <w:pStyle w:val="Compact"/>
      </w:pPr>
      <w:r>
        <w:t xml:space="preserve">Fellowships (F)</w:t>
      </w:r>
    </w:p>
    <w:p>
      <w:pPr>
        <w:numPr>
          <w:ilvl w:val="0"/>
          <w:numId w:val="1008"/>
        </w:numPr>
        <w:pStyle w:val="Compact"/>
      </w:pPr>
      <w:r>
        <w:t xml:space="preserve">Construction (C06)</w:t>
      </w:r>
    </w:p>
    <w:p>
      <w:pPr>
        <w:numPr>
          <w:ilvl w:val="0"/>
          <w:numId w:val="1008"/>
        </w:numPr>
        <w:pStyle w:val="Compact"/>
      </w:pPr>
      <w:r>
        <w:t xml:space="preserve">Conference Grants (R13)</w:t>
      </w:r>
    </w:p>
    <w:p>
      <w:pPr>
        <w:numPr>
          <w:ilvl w:val="0"/>
          <w:numId w:val="1008"/>
        </w:numPr>
        <w:pStyle w:val="Compact"/>
      </w:pPr>
      <w:r>
        <w:t xml:space="preserve">Resource (G)</w:t>
      </w:r>
    </w:p>
    <w:p>
      <w:pPr>
        <w:pStyle w:val="FirstParagraph"/>
      </w:pPr>
      <w:r>
        <w:t xml:space="preserve">You can look up the</w:t>
      </w:r>
      <w:r>
        <w:t xml:space="preserve"> </w:t>
      </w:r>
      <w:hyperlink r:id="rId71">
        <w:r>
          <w:rPr>
            <w:rStyle w:val="Hyperlink"/>
          </w:rPr>
          <w:t xml:space="preserve">NIH Activity Code in this table to see if a DMS Plan is required</w:t>
        </w:r>
      </w:hyperlink>
      <w:r>
        <w:t xml:space="preserve"> </w:t>
      </w:r>
      <w:r>
        <w:t xml:space="preserve">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73" name="Picture"/>
            <a:graphic>
              <a:graphicData uri="http://schemas.openxmlformats.org/drawingml/2006/picture">
                <pic:pic>
                  <pic:nvPicPr>
                    <pic:cNvPr descr="03-why-nih-dms_files/figure-docx//1luFoDzF6aDJEebbL6iWoJ_s8s9nQnaWLL5jghbmWdak_g1740f401082_0_56.png" id="74" name="Picture"/>
                    <pic:cNvPicPr>
                      <a:picLocks noChangeArrowheads="1" noChangeAspect="1"/>
                    </pic:cNvPicPr>
                  </pic:nvPicPr>
                  <pic:blipFill>
                    <a:blip r:embed="rId72"/>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71">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76" name="Picture"/>
            <a:graphic>
              <a:graphicData uri="http://schemas.openxmlformats.org/drawingml/2006/picture">
                <pic:pic>
                  <pic:nvPicPr>
                    <pic:cNvPr descr="03-why-nih-dms_files/figure-docx//1luFoDzF6aDJEebbL6iWoJ_s8s9nQnaWLL5jghbmWdak_g1740f401082_0_64.png" id="77" name="Picture"/>
                    <pic:cNvPicPr>
                      <a:picLocks noChangeArrowheads="1" noChangeAspect="1"/>
                    </pic:cNvPicPr>
                  </pic:nvPicPr>
                  <pic:blipFill>
                    <a:blip r:embed="rId75"/>
                    <a:stretch>
                      <a:fillRect/>
                    </a:stretch>
                  </pic:blipFill>
                  <pic:spPr bwMode="auto">
                    <a:xfrm>
                      <a:off x="0" y="0"/>
                      <a:ext cx="4267200" cy="2400300"/>
                    </a:xfrm>
                    <a:prstGeom prst="rect">
                      <a:avLst/>
                    </a:prstGeom>
                    <a:noFill/>
                    <a:ln w="9525">
                      <a:noFill/>
                      <a:headEnd/>
                      <a:tailEnd/>
                    </a:ln>
                  </pic:spPr>
                </pic:pic>
              </a:graphicData>
            </a:graphic>
          </wp:inline>
        </w:drawing>
      </w:r>
    </w:p>
    <w:bookmarkEnd w:id="78"/>
    <w:bookmarkStart w:id="85" w:name="scientific-data"/>
    <w:p>
      <w:pPr>
        <w:pStyle w:val="Heading3"/>
      </w:pPr>
      <w:r>
        <w:rPr>
          <w:rStyle w:val="SectionNumber"/>
        </w:rPr>
        <w:t xml:space="preserve">3.2.2</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80" name="Picture"/>
            <a:graphic>
              <a:graphicData uri="http://schemas.openxmlformats.org/drawingml/2006/picture">
                <pic:pic>
                  <pic:nvPicPr>
                    <pic:cNvPr descr="03-why-nih-dms_files/figure-docx//1luFoDzF6aDJEebbL6iWoJ_s8s9nQnaWLL5jghbmWdak_g1740f401082_0_0.png" id="81" name="Picture"/>
                    <pic:cNvPicPr>
                      <a:picLocks noChangeArrowheads="1" noChangeAspect="1"/>
                    </pic:cNvPicPr>
                  </pic:nvPicPr>
                  <pic:blipFill>
                    <a:blip r:embed="rId79"/>
                    <a:stretch>
                      <a:fillRect/>
                    </a:stretch>
                  </pic:blipFill>
                  <pic:spPr bwMode="auto">
                    <a:xfrm>
                      <a:off x="0" y="0"/>
                      <a:ext cx="3733800" cy="2100262"/>
                    </a:xfrm>
                    <a:prstGeom prst="rect">
                      <a:avLst/>
                    </a:prstGeom>
                    <a:noFill/>
                    <a:ln w="9525">
                      <a:noFill/>
                      <a:headEnd/>
                      <a:tailEnd/>
                    </a:ln>
                  </pic:spPr>
                </pic:pic>
              </a:graphicData>
            </a:graphic>
          </wp:inline>
        </w:drawing>
      </w:r>
    </w:p>
    <w:bookmarkStart w:id="83" w:name="scientific-data-1"/>
    <w:p>
      <w:pPr>
        <w:pStyle w:val="Heading4"/>
      </w:pPr>
      <w:r>
        <w:rPr>
          <w:rStyle w:val="SectionNumber"/>
        </w:rPr>
        <w:t xml:space="preserve">3.2.2.1</w:t>
      </w:r>
      <w:r>
        <w:tab/>
      </w:r>
      <w:r>
        <w:t xml:space="preserve">Scientific data</w:t>
      </w:r>
    </w:p>
    <w:p>
      <w:pPr>
        <w:pStyle w:val="FirstParagraph"/>
      </w:pPr>
      <w:hyperlink r:id="rId82">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09"/>
        </w:numPr>
        <w:pStyle w:val="Compact"/>
      </w:pPr>
      <w:r>
        <w:t xml:space="preserve">Unpublished results</w:t>
      </w:r>
    </w:p>
    <w:p>
      <w:pPr>
        <w:numPr>
          <w:ilvl w:val="0"/>
          <w:numId w:val="1009"/>
        </w:numPr>
        <w:pStyle w:val="Compact"/>
      </w:pPr>
      <w:r>
        <w:t xml:space="preserve">Null results</w:t>
      </w:r>
    </w:p>
    <w:p>
      <w:pPr>
        <w:numPr>
          <w:ilvl w:val="0"/>
          <w:numId w:val="1009"/>
        </w:numPr>
        <w:pStyle w:val="Compact"/>
      </w:pPr>
      <w:r>
        <w:t xml:space="preserve">Results used to publish papers</w:t>
      </w:r>
    </w:p>
    <w:bookmarkEnd w:id="83"/>
    <w:bookmarkStart w:id="84" w:name="not-scientific-data"/>
    <w:p>
      <w:pPr>
        <w:pStyle w:val="Heading4"/>
      </w:pPr>
      <w:r>
        <w:rPr>
          <w:rStyle w:val="SectionNumber"/>
        </w:rPr>
        <w:t xml:space="preserve">3.2.2.2</w:t>
      </w:r>
      <w:r>
        <w:tab/>
      </w:r>
      <w:r>
        <w:t xml:space="preserve">Not scientific data</w:t>
      </w:r>
    </w:p>
    <w:p>
      <w:pPr>
        <w:pStyle w:val="FirstParagraph"/>
      </w:pPr>
      <w:r>
        <w:t xml:space="preserve">You are not expected to share:</w:t>
      </w:r>
    </w:p>
    <w:p>
      <w:pPr>
        <w:numPr>
          <w:ilvl w:val="0"/>
          <w:numId w:val="1010"/>
        </w:numPr>
        <w:pStyle w:val="Compact"/>
      </w:pPr>
      <w:r>
        <w:t xml:space="preserve">lab notebooks</w:t>
      </w:r>
    </w:p>
    <w:p>
      <w:pPr>
        <w:numPr>
          <w:ilvl w:val="0"/>
          <w:numId w:val="1010"/>
        </w:numPr>
        <w:pStyle w:val="Compact"/>
      </w:pPr>
      <w:r>
        <w:t xml:space="preserve">preliminary analyses</w:t>
      </w:r>
    </w:p>
    <w:p>
      <w:pPr>
        <w:numPr>
          <w:ilvl w:val="0"/>
          <w:numId w:val="1010"/>
        </w:numPr>
        <w:pStyle w:val="Compact"/>
      </w:pPr>
      <w:r>
        <w:t xml:space="preserve">case report forms</w:t>
      </w:r>
    </w:p>
    <w:p>
      <w:pPr>
        <w:numPr>
          <w:ilvl w:val="0"/>
          <w:numId w:val="1010"/>
        </w:numPr>
        <w:pStyle w:val="Compact"/>
      </w:pPr>
      <w:r>
        <w:t xml:space="preserve">drafts of scientific papers</w:t>
      </w:r>
    </w:p>
    <w:p>
      <w:pPr>
        <w:numPr>
          <w:ilvl w:val="0"/>
          <w:numId w:val="1010"/>
        </w:numPr>
        <w:pStyle w:val="Compact"/>
      </w:pPr>
      <w:r>
        <w:t xml:space="preserve">plans for future research</w:t>
      </w:r>
    </w:p>
    <w:p>
      <w:pPr>
        <w:numPr>
          <w:ilvl w:val="0"/>
          <w:numId w:val="1010"/>
        </w:numPr>
        <w:pStyle w:val="Compact"/>
      </w:pPr>
      <w:r>
        <w:t xml:space="preserve">peer reviews</w:t>
      </w:r>
    </w:p>
    <w:p>
      <w:pPr>
        <w:numPr>
          <w:ilvl w:val="0"/>
          <w:numId w:val="1010"/>
        </w:numPr>
        <w:pStyle w:val="Compact"/>
      </w:pPr>
      <w:r>
        <w:t xml:space="preserve">communications with colleagues</w:t>
      </w:r>
    </w:p>
    <w:p>
      <w:pPr>
        <w:numPr>
          <w:ilvl w:val="0"/>
          <w:numId w:val="1010"/>
        </w:numPr>
        <w:pStyle w:val="Compact"/>
      </w:pPr>
      <w:r>
        <w:t xml:space="preserve">physical objects (such as biospecimens)</w:t>
      </w:r>
    </w:p>
    <w:bookmarkEnd w:id="84"/>
    <w:bookmarkEnd w:id="85"/>
    <w:bookmarkEnd w:id="86"/>
    <w:bookmarkStart w:id="87" w:name="grant-renewals"/>
    <w:p>
      <w:pPr>
        <w:pStyle w:val="Heading2"/>
      </w:pPr>
      <w:r>
        <w:rPr>
          <w:rStyle w:val="SectionNumber"/>
        </w:rPr>
        <w:t xml:space="preserve">3.3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87"/>
    <w:bookmarkStart w:id="89" w:name="review-process"/>
    <w:p>
      <w:pPr>
        <w:pStyle w:val="Heading2"/>
      </w:pPr>
      <w:r>
        <w:rPr>
          <w:rStyle w:val="SectionNumber"/>
        </w:rPr>
        <w:t xml:space="preserve">3.4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11"/>
        </w:numPr>
        <w:pStyle w:val="Compact"/>
      </w:pPr>
      <w:r>
        <w:t xml:space="preserve">Reviewers for will not have access to your DMS plan.</w:t>
      </w:r>
    </w:p>
    <w:p>
      <w:pPr>
        <w:numPr>
          <w:ilvl w:val="0"/>
          <w:numId w:val="1011"/>
        </w:numPr>
        <w:pStyle w:val="Compact"/>
      </w:pPr>
      <w:r>
        <w:t xml:space="preserve">Reviewers will however see your budget which will include some descriptions of how money will be spent to manage and share data.</w:t>
      </w:r>
    </w:p>
    <w:p>
      <w:pPr>
        <w:numPr>
          <w:ilvl w:val="0"/>
          <w:numId w:val="1011"/>
        </w:numPr>
        <w:pStyle w:val="Compact"/>
      </w:pPr>
      <w:r>
        <w:t xml:space="preserve">Thus, the DMS plan should not influence your grant score.</w:t>
      </w:r>
    </w:p>
    <w:p>
      <w:pPr>
        <w:numPr>
          <w:ilvl w:val="0"/>
          <w:numId w:val="1011"/>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88">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12"/>
        </w:numPr>
        <w:pStyle w:val="Compact"/>
      </w:pPr>
      <w:r>
        <w:t xml:space="preserve">The reviewers will have access to the plan and it may be part of the review criteria.</w:t>
      </w:r>
    </w:p>
    <w:p>
      <w:pPr>
        <w:numPr>
          <w:ilvl w:val="0"/>
          <w:numId w:val="1012"/>
        </w:numPr>
        <w:pStyle w:val="Compact"/>
      </w:pPr>
      <w:r>
        <w:t xml:space="preserve">Program staff will also review the DMS plan.</w:t>
      </w:r>
    </w:p>
    <w:bookmarkEnd w:id="89"/>
    <w:bookmarkStart w:id="91" w:name="sharing-timeline"/>
    <w:p>
      <w:pPr>
        <w:pStyle w:val="Heading2"/>
      </w:pPr>
      <w:r>
        <w:rPr>
          <w:rStyle w:val="SectionNumber"/>
        </w:rPr>
        <w:t xml:space="preserve">3.5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90" w:name="no-cost-extensions"/>
    <w:p>
      <w:pPr>
        <w:pStyle w:val="Heading3"/>
      </w:pPr>
      <w:r>
        <w:rPr>
          <w:rStyle w:val="SectionNumber"/>
        </w:rPr>
        <w:t xml:space="preserve">3.5.1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90"/>
    <w:bookmarkEnd w:id="91"/>
    <w:bookmarkStart w:id="96" w:name="when-to-not-share"/>
    <w:p>
      <w:pPr>
        <w:pStyle w:val="Heading2"/>
      </w:pPr>
      <w:r>
        <w:rPr>
          <w:rStyle w:val="SectionNumber"/>
        </w:rPr>
        <w:t xml:space="preserve">3.6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13"/>
        </w:numPr>
      </w:pPr>
      <w:r>
        <w:t xml:space="preserve">Informed consent will not permit or will limit the scope or extent of sharing and future research use</w:t>
      </w:r>
    </w:p>
    <w:p>
      <w:pPr>
        <w:numPr>
          <w:ilvl w:val="0"/>
          <w:numId w:val="1013"/>
        </w:numPr>
      </w:pPr>
      <w:r>
        <w:t xml:space="preserve">Existing consent (e.g., for previously collected biospecimens) prohibits sharing or limits the scope or extent of sharing and future research use</w:t>
      </w:r>
    </w:p>
    <w:p>
      <w:pPr>
        <w:numPr>
          <w:ilvl w:val="0"/>
          <w:numId w:val="1013"/>
        </w:numPr>
      </w:pPr>
      <w:r>
        <w:t xml:space="preserve">Privacy or safety of research participants would be compromised or place them at greater risk of re-identification or suffering harm, and protective measures such as de-identification and</w:t>
      </w:r>
      <w:r>
        <w:t xml:space="preserve"> </w:t>
      </w:r>
      <w:hyperlink r:id="rId92">
        <w:r>
          <w:rPr>
            <w:rStyle w:val="Hyperlink"/>
          </w:rPr>
          <w:t xml:space="preserve">Certificates of Confidentiality</w:t>
        </w:r>
      </w:hyperlink>
      <w:r>
        <w:t xml:space="preserve"> </w:t>
      </w:r>
      <w:r>
        <w:t xml:space="preserve">would be insufficient.</w:t>
      </w:r>
    </w:p>
    <w:p>
      <w:pPr>
        <w:numPr>
          <w:ilvl w:val="0"/>
          <w:numId w:val="1013"/>
        </w:numPr>
      </w:pPr>
      <w:r>
        <w:t xml:space="preserve">Explicit federal, state, local, or Tribal law, regulation, or policy prohibits disclosure</w:t>
      </w:r>
    </w:p>
    <w:p>
      <w:pPr>
        <w:numPr>
          <w:ilvl w:val="0"/>
          <w:numId w:val="1013"/>
        </w:numPr>
      </w:pPr>
      <w:r>
        <w:t xml:space="preserve">Restrictions are imposed by existing or anticipated agreements with other parties</w:t>
      </w:r>
    </w:p>
    <w:p>
      <w:pPr>
        <w:numPr>
          <w:ilvl w:val="0"/>
          <w:numId w:val="1013"/>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70">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93">
        <w:r>
          <w:rPr>
            <w:rStyle w:val="Hyperlink"/>
          </w:rPr>
          <w:t xml:space="preserve">NCI Office of Data Sharing</w:t>
        </w:r>
      </w:hyperlink>
      <w:r>
        <w:t xml:space="preserve"> </w:t>
      </w:r>
      <w:r>
        <w:t xml:space="preserve">or the (NCI Technology Transfer Center](</w:t>
      </w:r>
      <w:hyperlink r:id="rId94">
        <w:r>
          <w:rPr>
            <w:rStyle w:val="Hyperlink"/>
          </w:rPr>
          <w:t xml:space="preserve">https://techtransfer.cancer.gov/about/contact</w:t>
        </w:r>
      </w:hyperlink>
      <w:r>
        <w:t xml:space="preserve">). Small businesses may wish to contact the</w:t>
      </w:r>
      <w:r>
        <w:t xml:space="preserve"> </w:t>
      </w:r>
      <w:hyperlink r:id="rId95">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14"/>
        </w:numPr>
        <w:pStyle w:val="Compact"/>
      </w:pPr>
      <w:r>
        <w:t xml:space="preserve">Data are considered too small</w:t>
      </w:r>
    </w:p>
    <w:p>
      <w:pPr>
        <w:numPr>
          <w:ilvl w:val="0"/>
          <w:numId w:val="1014"/>
        </w:numPr>
        <w:pStyle w:val="Compact"/>
      </w:pPr>
      <w:r>
        <w:t xml:space="preserve">Researchers anticipate data will not be widely used</w:t>
      </w:r>
    </w:p>
    <w:p>
      <w:pPr>
        <w:numPr>
          <w:ilvl w:val="0"/>
          <w:numId w:val="1014"/>
        </w:numPr>
        <w:pStyle w:val="Compact"/>
      </w:pPr>
      <w:r>
        <w:t xml:space="preserve">Data are not thought to have a suitable repository</w:t>
      </w:r>
    </w:p>
    <w:p>
      <w:pPr>
        <w:numPr>
          <w:ilvl w:val="0"/>
          <w:numId w:val="1014"/>
        </w:numPr>
        <w:pStyle w:val="Compact"/>
      </w:pPr>
      <w:r>
        <w:t xml:space="preserve">You don’t have the right personnel to manage data or share data</w:t>
      </w:r>
    </w:p>
    <w:p>
      <w:pPr>
        <w:numPr>
          <w:ilvl w:val="0"/>
          <w:numId w:val="1014"/>
        </w:numPr>
        <w:pStyle w:val="Compact"/>
      </w:pPr>
      <w:r>
        <w:t xml:space="preserve">You don’t want to pay for data storage</w:t>
      </w:r>
    </w:p>
    <w:p>
      <w:pPr>
        <w:pStyle w:val="FirstParagraph"/>
      </w:pPr>
      <w:r>
        <w:t xml:space="preserve">In summary, the data management and sharing (DMS) policy can support more efficient and cost-effective science, ultimately increasing our pace of scientific advancement. Most proposals that generate scientific data will require compliance, however you should check for the specific grant mechanism that you are writing a proposal for by searching in the table linked above. To comply, you need to write a data management and sharing plan, which describes who will manage the data, how the data will be stored, where you plan to share your data and more. There are some cases where you do not have to share your data, however you still need to submit a DMS plan where you describe your justification for not sharing data.</w:t>
      </w:r>
    </w:p>
    <w:bookmarkEnd w:id="96"/>
    <w:bookmarkEnd w:id="97"/>
    <w:bookmarkStart w:id="104" w:name="elements-of-the-dms-plan"/>
    <w:p>
      <w:pPr>
        <w:pStyle w:val="Heading1"/>
      </w:pPr>
      <w:r>
        <w:rPr>
          <w:rStyle w:val="SectionNumber"/>
        </w:rPr>
        <w:t xml:space="preserve">4</w:t>
      </w:r>
      <w:r>
        <w:tab/>
      </w:r>
      <w:r>
        <w:t xml:space="preserve">Elements of the DMS Plan</w:t>
      </w:r>
    </w:p>
    <w:p>
      <w:pPr>
        <w:pStyle w:val="FirstParagraph"/>
      </w:pPr>
      <w:r>
        <w:t xml:space="preserve">In this section, we will cover the following learning objectives:</w:t>
      </w:r>
    </w:p>
    <w:p>
      <w:pPr>
        <w:pStyle w:val="BodyText"/>
      </w:pPr>
      <w:r>
        <w:drawing>
          <wp:inline>
            <wp:extent cx="5334000" cy="2961436"/>
            <wp:effectExtent b="0" l="0" r="0" t="0"/>
            <wp:docPr descr="" title="" id="99" name="Picture"/>
            <a:graphic>
              <a:graphicData uri="http://schemas.openxmlformats.org/drawingml/2006/picture">
                <pic:pic>
                  <pic:nvPicPr>
                    <pic:cNvPr descr="04-overview-nih-dms_files/figure-docx//10nOR2t1-F0E01fItN_l8uYRWslH2PmebPvhQzCBeCPM_g3896feb580f_16_29.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15"/>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15"/>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15"/>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15"/>
        </w:numPr>
        <w:pStyle w:val="Compact"/>
      </w:pPr>
      <w:r>
        <w:rPr>
          <w:bCs/>
          <w:b/>
        </w:rPr>
        <w:t xml:space="preserve">Data preservation, access, timelines</w:t>
      </w:r>
      <w:r>
        <w:t xml:space="preserve"> </w:t>
      </w:r>
      <w:r>
        <w:t xml:space="preserve">- describe where the data will be made available and when</w:t>
      </w:r>
    </w:p>
    <w:p>
      <w:pPr>
        <w:numPr>
          <w:ilvl w:val="0"/>
          <w:numId w:val="1015"/>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15"/>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101">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103" w:name="overall-takeaways"/>
    <w:p>
      <w:pPr>
        <w:pStyle w:val="Heading2"/>
      </w:pPr>
      <w:r>
        <w:rPr>
          <w:rStyle w:val="SectionNumber"/>
        </w:rPr>
        <w:t xml:space="preserve">4.1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102">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p>
      <w:pPr>
        <w:pStyle w:val="BodyText"/>
      </w:pPr>
      <w:r>
        <w:t xml:space="preserve">In summary, DMS plans require information about the data types that you will generate, the tools you will use to manage and analyze the data, data standards that you intend to follow, when the data will be shared, where and how the data may be shared and considerations related to this, and finally who will be accountable for carrying out this plan. You can use</w:t>
      </w:r>
      <w:r>
        <w:t xml:space="preserve"> </w:t>
      </w:r>
      <w:hyperlink r:id="rId102">
        <w:r>
          <w:rPr>
            <w:rStyle w:val="Hyperlink"/>
          </w:rPr>
          <w:t xml:space="preserve">tables provided by the NIH</w:t>
        </w:r>
      </w:hyperlink>
      <w:r>
        <w:t xml:space="preserve"> </w:t>
      </w:r>
      <w:r>
        <w:t xml:space="preserve">to identify an appropriate repository for your data. The plan should be less than 2 pages and should also include a budget for data management related costs. Remember that reviewers will not score you for your DMS plan.</w:t>
      </w:r>
    </w:p>
    <w:bookmarkEnd w:id="103"/>
    <w:bookmarkEnd w:id="104"/>
    <w:bookmarkStart w:id="106" w:name="X5ecfa2fb252240aea3462697821663603858829"/>
    <w:p>
      <w:pPr>
        <w:pStyle w:val="Heading1"/>
      </w:pPr>
      <w:r>
        <w:rPr>
          <w:rStyle w:val="SectionNumber"/>
        </w:rPr>
        <w:t xml:space="preserve">5</w:t>
      </w:r>
      <w:r>
        <w:tab/>
      </w:r>
      <w:r>
        <w:t xml:space="preserve">Discussion on Benefits of Data Management and Sharing</w:t>
      </w:r>
    </w:p>
    <w:bookmarkStart w:id="105" w:name="discussion"/>
    <w:p>
      <w:pPr>
        <w:pStyle w:val="Heading2"/>
      </w:pPr>
      <w:r>
        <w:rPr>
          <w:rStyle w:val="SectionNumber"/>
        </w:rPr>
        <w:t xml:space="preserve">5.1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have written a grant proposal, you understand that writing grants takes time and can be a lot of work. Before this course, you may have thought that adding an additional plan about data management and sharing to your proposal would just be more paperwork.</w:t>
      </w:r>
    </w:p>
    <w:p>
      <w:pPr>
        <w:pStyle w:val="BodyText"/>
      </w:pPr>
      <w:r>
        <w:t xml:space="preserve">With what you have learned so far in this course, if applicable, consider some ways that sharing your data and managing it effectively might benefit you, your fellow cancer researchers, and the public in the long term.</w:t>
      </w:r>
    </w:p>
    <w:bookmarkEnd w:id="105"/>
    <w:bookmarkEnd w:id="106"/>
    <w:bookmarkStart w:id="169" w:name="defining-reproducibility"/>
    <w:p>
      <w:pPr>
        <w:pStyle w:val="Heading1"/>
      </w:pPr>
      <w:r>
        <w:rPr>
          <w:rStyle w:val="SectionNumber"/>
        </w:rPr>
        <w:t xml:space="preserve">6</w:t>
      </w:r>
      <w:r>
        <w:tab/>
      </w:r>
      <w:r>
        <w:t xml:space="preserve">Defining reproducibility</w:t>
      </w:r>
    </w:p>
    <w:p>
      <w:pPr>
        <w:pStyle w:val="FirstParagraph"/>
      </w:pPr>
      <w:r>
        <w:t xml:space="preserve">In this section we will cover the following learning objectives:</w:t>
      </w:r>
    </w:p>
    <w:p>
      <w:pPr>
        <w:pStyle w:val="BodyText"/>
      </w:pPr>
      <w:r>
        <w:drawing>
          <wp:inline>
            <wp:extent cx="5334000" cy="2961436"/>
            <wp:effectExtent b="0" l="0" r="0" t="0"/>
            <wp:docPr descr="" title="" id="108" name="Picture"/>
            <a:graphic>
              <a:graphicData uri="http://schemas.openxmlformats.org/drawingml/2006/picture">
                <pic:pic>
                  <pic:nvPicPr>
                    <pic:cNvPr descr="06-defining-reproducibility_files/figure-docx//10nOR2t1-F0E01fItN_l8uYRWslH2PmebPvhQzCBeCPM_g3896feb580f_16_18.png" id="109"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Start w:id="131" w:name="what-is-reproducibility"/>
    <w:p>
      <w:pPr>
        <w:pStyle w:val="Heading2"/>
      </w:pPr>
      <w:r>
        <w:rPr>
          <w:rStyle w:val="SectionNumber"/>
        </w:rPr>
        <w:t xml:space="preserve">6.1</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yet the same result and conclusion is found</w:t>
      </w:r>
      <w:r>
        <w:t xml:space="preserve">.</w:t>
      </w:r>
    </w:p>
    <w:p>
      <w:pPr>
        <w:pStyle w:val="BodyText"/>
      </w:pPr>
      <w:r>
        <w:drawing>
          <wp:inline>
            <wp:extent cx="5334000" cy="2961436"/>
            <wp:effectExtent b="0" l="0" r="0" t="0"/>
            <wp:docPr descr="" title="" id="111" name="Picture"/>
            <a:graphic>
              <a:graphicData uri="http://schemas.openxmlformats.org/drawingml/2006/picture">
                <pic:pic>
                  <pic:nvPicPr>
                    <pic:cNvPr descr="06-defining-reproducibility_files/figure-docx//1LMurysUhCjZb7DVF6KS9QmJ5NBjwWVjRn40MS9f2noE_gf1accd298e_0_146.png" id="112" name="Picture"/>
                    <pic:cNvPicPr>
                      <a:picLocks noChangeArrowheads="1" noChangeAspect="1"/>
                    </pic:cNvPicPr>
                  </pic:nvPicPr>
                  <pic:blipFill>
                    <a:blip r:embed="rId1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14" name="Picture"/>
            <a:graphic>
              <a:graphicData uri="http://schemas.openxmlformats.org/drawingml/2006/picture">
                <pic:pic>
                  <pic:nvPicPr>
                    <pic:cNvPr descr="06-defining-reproducibility_files/figure-docx//1LMurysUhCjZb7DVF6KS9QmJ5NBjwWVjRn40MS9f2noE_gf1accd298e_0_0.png" id="115" name="Picture"/>
                    <pic:cNvPicPr>
                      <a:picLocks noChangeArrowheads="1" noChangeAspect="1"/>
                    </pic:cNvPicPr>
                  </pic:nvPicPr>
                  <pic:blipFill>
                    <a:blip r:embed="rId1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17" name="Picture"/>
            <a:graphic>
              <a:graphicData uri="http://schemas.openxmlformats.org/drawingml/2006/picture">
                <pic:pic>
                  <pic:nvPicPr>
                    <pic:cNvPr descr="06-defining-reproducibility_files/figure-docx//10nOR2t1-F0E01fItN_l8uYRWslH2PmebPvhQzCBeCPM_g35294cebb05_0_482.png" id="118" name="Picture"/>
                    <pic:cNvPicPr>
                      <a:picLocks noChangeArrowheads="1" noChangeAspect="1"/>
                    </pic:cNvPicPr>
                  </pic:nvPicPr>
                  <pic:blipFill>
                    <a:blip r:embed="rId1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120" name="Picture"/>
            <a:graphic>
              <a:graphicData uri="http://schemas.openxmlformats.org/drawingml/2006/picture">
                <pic:pic>
                  <pic:nvPicPr>
                    <pic:cNvPr descr="06-defining-reproducibility_files/figure-docx//10nOR2t1-F0E01fItN_l8uYRWslH2PmebPvhQzCBeCPM_g35294cebb05_0_146.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23" name="Picture"/>
            <a:graphic>
              <a:graphicData uri="http://schemas.openxmlformats.org/drawingml/2006/picture">
                <pic:pic>
                  <pic:nvPicPr>
                    <pic:cNvPr descr="06-defining-reproducibility_files/figure-docx//10nOR2t1-F0E01fItN_l8uYRWslH2PmebPvhQzCBeCPM_g35294cebb05_0_644.png" id="124" name="Picture"/>
                    <pic:cNvPicPr>
                      <a:picLocks noChangeArrowheads="1" noChangeAspect="1"/>
                    </pic:cNvPicPr>
                  </pic:nvPicPr>
                  <pic:blipFill>
                    <a:blip r:embed="rId1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26" name="Picture"/>
            <a:graphic>
              <a:graphicData uri="http://schemas.openxmlformats.org/drawingml/2006/picture">
                <pic:pic>
                  <pic:nvPicPr>
                    <pic:cNvPr descr="06-defining-reproducibility_files/figure-docx//1LMurysUhCjZb7DVF6KS9QmJ5NBjwWVjRn40MS9f2noE_gf1cd772e00_0_10.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29" name="Picture"/>
            <a:graphic>
              <a:graphicData uri="http://schemas.openxmlformats.org/drawingml/2006/picture">
                <pic:pic>
                  <pic:nvPicPr>
                    <pic:cNvPr descr="06-defining-reproducibility_files/figure-docx//1LMurysUhCjZb7DVF6KS9QmJ5NBjwWVjRn40MS9f2noE_gf1accd298e_0_564.png" id="130" name="Picture"/>
                    <pic:cNvPicPr>
                      <a:picLocks noChangeArrowheads="1" noChangeAspect="1"/>
                    </pic:cNvPicPr>
                  </pic:nvPicPr>
                  <pic:blipFill>
                    <a:blip r:embed="rId1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131"/>
    <w:bookmarkStart w:id="147" w:name="reproducibility-in-daily-life"/>
    <w:p>
      <w:pPr>
        <w:pStyle w:val="Heading2"/>
      </w:pPr>
      <w:r>
        <w:rPr>
          <w:rStyle w:val="SectionNumber"/>
        </w:rPr>
        <w:t xml:space="preserve">6.2</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33" name="Picture"/>
            <a:graphic>
              <a:graphicData uri="http://schemas.openxmlformats.org/drawingml/2006/picture">
                <pic:pic>
                  <pic:nvPicPr>
                    <pic:cNvPr descr="06-defining-reproducibility_files/figure-docx//1LMurysUhCjZb7DVF6KS9QmJ5NBjwWVjRn40MS9f2noE_gf1accd298e_0_179.png" id="134" name="Picture"/>
                    <pic:cNvPicPr>
                      <a:picLocks noChangeArrowheads="1" noChangeAspect="1"/>
                    </pic:cNvPicPr>
                  </pic:nvPicPr>
                  <pic:blipFill>
                    <a:blip r:embed="rId13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36" name="Picture"/>
            <a:graphic>
              <a:graphicData uri="http://schemas.openxmlformats.org/drawingml/2006/picture">
                <pic:pic>
                  <pic:nvPicPr>
                    <pic:cNvPr descr="06-defining-reproducibility_files/figure-docx//1LMurysUhCjZb7DVF6KS9QmJ5NBjwWVjRn40MS9f2noE_gf1accd298e_0_944.png" id="137" name="Picture"/>
                    <pic:cNvPicPr>
                      <a:picLocks noChangeArrowheads="1" noChangeAspect="1"/>
                    </pic:cNvPicPr>
                  </pic:nvPicPr>
                  <pic:blipFill>
                    <a:blip r:embed="rId1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This is similar to trying to follow an experimental research method in the lab with vague or unclear instructions!</w:t>
      </w:r>
    </w:p>
    <w:p>
      <w:pPr>
        <w:pStyle w:val="BodyText"/>
      </w:pPr>
      <w:r>
        <w:drawing>
          <wp:inline>
            <wp:extent cx="5334000" cy="2961436"/>
            <wp:effectExtent b="0" l="0" r="0" t="0"/>
            <wp:docPr descr="" title="" id="139" name="Picture"/>
            <a:graphic>
              <a:graphicData uri="http://schemas.openxmlformats.org/drawingml/2006/picture">
                <pic:pic>
                  <pic:nvPicPr>
                    <pic:cNvPr descr="06-defining-reproducibility_files/figure-docx//1LMurysUhCjZb7DVF6KS9QmJ5NBjwWVjRn40MS9f2noE_gf1accd298e_0_993.png" id="140" name="Picture"/>
                    <pic:cNvPicPr>
                      <a:picLocks noChangeArrowheads="1" noChangeAspect="1"/>
                    </pic:cNvPicPr>
                  </pic:nvPicPr>
                  <pic:blipFill>
                    <a:blip r:embed="rId13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42" name="Picture"/>
            <a:graphic>
              <a:graphicData uri="http://schemas.openxmlformats.org/drawingml/2006/picture">
                <pic:pic>
                  <pic:nvPicPr>
                    <pic:cNvPr descr="06-defining-reproducibility_files/figure-docx//1LMurysUhCjZb7DVF6KS9QmJ5NBjwWVjRn40MS9f2noE_gf1accd298e_0_1066.png" id="143" name="Picture"/>
                    <pic:cNvPicPr>
                      <a:picLocks noChangeArrowheads="1" noChangeAspect="1"/>
                    </pic:cNvPicPr>
                  </pic:nvPicPr>
                  <pic:blipFill>
                    <a:blip r:embed="rId1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45" name="Picture"/>
            <a:graphic>
              <a:graphicData uri="http://schemas.openxmlformats.org/drawingml/2006/picture">
                <pic:pic>
                  <pic:nvPicPr>
                    <pic:cNvPr descr="06-defining-reproducibility_files/figure-docx//1LMurysUhCjZb7DVF6KS9QmJ5NBjwWVjRn40MS9f2noE_gf1accd298e_0_673.png" id="146" name="Picture"/>
                    <pic:cNvPicPr>
                      <a:picLocks noChangeArrowheads="1" noChangeAspect="1"/>
                    </pic:cNvPicPr>
                  </pic:nvPicPr>
                  <pic:blipFill>
                    <a:blip r:embed="rId14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147"/>
    <w:bookmarkStart w:id="163" w:name="reproducibility-is-worth-the-effort"/>
    <w:p>
      <w:pPr>
        <w:pStyle w:val="Heading2"/>
      </w:pPr>
      <w:r>
        <w:rPr>
          <w:rStyle w:val="SectionNumber"/>
        </w:rPr>
        <w:t xml:space="preserve">6.3</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run.</w:t>
      </w:r>
    </w:p>
    <w:p>
      <w:pPr>
        <w:pStyle w:val="BodyText"/>
      </w:pPr>
      <w:r>
        <w:drawing>
          <wp:inline>
            <wp:extent cx="5334000" cy="2961436"/>
            <wp:effectExtent b="0" l="0" r="0" t="0"/>
            <wp:docPr descr="" title="" id="149" name="Picture"/>
            <a:graphic>
              <a:graphicData uri="http://schemas.openxmlformats.org/drawingml/2006/picture">
                <pic:pic>
                  <pic:nvPicPr>
                    <pic:cNvPr descr="06-defining-reproducibility_files/figure-docx//1LMurysUhCjZb7DVF6KS9QmJ5NBjwWVjRn40MS9f2noE_gf7bed24491_1_38.png" id="150" name="Picture"/>
                    <pic:cNvPicPr>
                      <a:picLocks noChangeArrowheads="1" noChangeAspect="1"/>
                    </pic:cNvPicPr>
                  </pic:nvPicPr>
                  <pic:blipFill>
                    <a:blip r:embed="rId14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52" name="Picture"/>
            <a:graphic>
              <a:graphicData uri="http://schemas.openxmlformats.org/drawingml/2006/picture">
                <pic:pic>
                  <pic:nvPicPr>
                    <pic:cNvPr descr="06-defining-reproducibility_files/figure-docx//1LMurysUhCjZb7DVF6KS9QmJ5NBjwWVjRn40MS9f2noE_gf1cd772e00_0_5.png" id="153" name="Picture"/>
                    <pic:cNvPicPr>
                      <a:picLocks noChangeArrowheads="1" noChangeAspect="1"/>
                    </pic:cNvPicPr>
                  </pic:nvPicPr>
                  <pic:blipFill>
                    <a:blip r:embed="rId15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55" name="Picture"/>
            <a:graphic>
              <a:graphicData uri="http://schemas.openxmlformats.org/drawingml/2006/picture">
                <pic:pic>
                  <pic:nvPicPr>
                    <pic:cNvPr descr="06-defining-reproducibility_files/figure-docx//1LMurysUhCjZb7DVF6KS9QmJ5NBjwWVjRn40MS9f2noE_gf1cd772e00_0_330.png" id="156" name="Picture"/>
                    <pic:cNvPicPr>
                      <a:picLocks noChangeArrowheads="1" noChangeAspect="1"/>
                    </pic:cNvPicPr>
                  </pic:nvPicPr>
                  <pic:blipFill>
                    <a:blip r:embed="rId15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58" name="Picture"/>
            <a:graphic>
              <a:graphicData uri="http://schemas.openxmlformats.org/drawingml/2006/picture">
                <pic:pic>
                  <pic:nvPicPr>
                    <pic:cNvPr descr="06-defining-reproducibility_files/figure-docx//1LMurysUhCjZb7DVF6KS9QmJ5NBjwWVjRn40MS9f2noE_gf1cd772e00_0_160.png" id="159" name="Picture"/>
                    <pic:cNvPicPr>
                      <a:picLocks noChangeArrowheads="1" noChangeAspect="1"/>
                    </pic:cNvPicPr>
                  </pic:nvPicPr>
                  <pic:blipFill>
                    <a:blip r:embed="rId1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61" name="Picture"/>
            <a:graphic>
              <a:graphicData uri="http://schemas.openxmlformats.org/drawingml/2006/picture">
                <pic:pic>
                  <pic:nvPicPr>
                    <pic:cNvPr descr="06-defining-reproducibility_files/figure-docx//1LMurysUhCjZb7DVF6KS9QmJ5NBjwWVjRn40MS9f2noE_gf1cd772e00_0_53.png" id="162" name="Picture"/>
                    <pic:cNvPicPr>
                      <a:picLocks noChangeArrowheads="1" noChangeAspect="1"/>
                    </pic:cNvPicPr>
                  </pic:nvPicPr>
                  <pic:blipFill>
                    <a:blip r:embed="rId160"/>
                    <a:stretch>
                      <a:fillRect/>
                    </a:stretch>
                  </pic:blipFill>
                  <pic:spPr bwMode="auto">
                    <a:xfrm>
                      <a:off x="0" y="0"/>
                      <a:ext cx="5334000" cy="2961436"/>
                    </a:xfrm>
                    <a:prstGeom prst="rect">
                      <a:avLst/>
                    </a:prstGeom>
                    <a:noFill/>
                    <a:ln w="9525">
                      <a:noFill/>
                      <a:headEnd/>
                      <a:tailEnd/>
                    </a:ln>
                  </pic:spPr>
                </pic:pic>
              </a:graphicData>
            </a:graphic>
          </wp:inline>
        </w:drawing>
      </w:r>
    </w:p>
    <w:bookmarkEnd w:id="163"/>
    <w:bookmarkStart w:id="167" w:name="reproducibility-exists-on-a-continuum"/>
    <w:p>
      <w:pPr>
        <w:pStyle w:val="Heading2"/>
      </w:pPr>
      <w:r>
        <w:rPr>
          <w:rStyle w:val="SectionNumber"/>
        </w:rPr>
        <w:t xml:space="preserve">6.4</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perfect side of the continuum is the goal.</w:t>
      </w:r>
    </w:p>
    <w:p>
      <w:pPr>
        <w:pStyle w:val="BodyText"/>
      </w:pPr>
      <w:r>
        <w:drawing>
          <wp:inline>
            <wp:extent cx="5334000" cy="2961436"/>
            <wp:effectExtent b="0" l="0" r="0" t="0"/>
            <wp:docPr descr="" title="" id="165" name="Picture"/>
            <a:graphic>
              <a:graphicData uri="http://schemas.openxmlformats.org/drawingml/2006/picture">
                <pic:pic>
                  <pic:nvPicPr>
                    <pic:cNvPr descr="06-defining-reproducibility_files/figure-docx//1LMurysUhCjZb7DVF6KS9QmJ5NBjwWVjRn40MS9f2noE_gf7bed24491_1_0.png" id="166" name="Picture"/>
                    <pic:cNvPicPr>
                      <a:picLocks noChangeArrowheads="1" noChangeAspect="1"/>
                    </pic:cNvPicPr>
                  </pic:nvPicPr>
                  <pic:blipFill>
                    <a:blip r:embed="rId164"/>
                    <a:stretch>
                      <a:fillRect/>
                    </a:stretch>
                  </pic:blipFill>
                  <pic:spPr bwMode="auto">
                    <a:xfrm>
                      <a:off x="0" y="0"/>
                      <a:ext cx="5334000" cy="2961436"/>
                    </a:xfrm>
                    <a:prstGeom prst="rect">
                      <a:avLst/>
                    </a:prstGeom>
                    <a:noFill/>
                    <a:ln w="9525">
                      <a:noFill/>
                      <a:headEnd/>
                      <a:tailEnd/>
                    </a:ln>
                  </pic:spPr>
                </pic:pic>
              </a:graphicData>
            </a:graphic>
          </wp:inline>
        </w:drawing>
      </w:r>
    </w:p>
    <w:bookmarkEnd w:id="167"/>
    <w:bookmarkStart w:id="168" w:name="reproducibility-practices-helps-rigor"/>
    <w:p>
      <w:pPr>
        <w:pStyle w:val="Heading2"/>
      </w:pPr>
      <w:r>
        <w:rPr>
          <w:rStyle w:val="SectionNumber"/>
        </w:rPr>
        <w:t xml:space="preserve">6.5</w:t>
      </w:r>
      <w:r>
        <w:tab/>
      </w:r>
      <w:r>
        <w:t xml:space="preserve">Reproducibility practices helps rigor</w:t>
      </w:r>
    </w:p>
    <w:p>
      <w:pPr>
        <w:pStyle w:val="FirstParagraph"/>
      </w:pPr>
      <w:r>
        <w:t xml:space="preserve">If your analysis is not transparent it is difficult for others to discern how correct it is. Also, if you can’t get the same results twice, you shouldn’t trust your analysis yet, as something might be missing from your code or protocol. Therefore, reproducibility practices can help ensure that our work is as correct as our current understanding of methods.</w:t>
      </w:r>
    </w:p>
    <w:p>
      <w:pPr>
        <w:pStyle w:val="BodyText"/>
      </w:pPr>
      <w:r>
        <w:t xml:space="preserve">If our understanding of methods changes, for example we learn that we need to use a new normalization technique to mitigate for batch effects, we can still find value in our older research if it is clear exactly how the work was done. We can use our previous data and update or methods using new techniques much more easily.</w:t>
      </w:r>
    </w:p>
    <w:p>
      <w:pPr>
        <w:pStyle w:val="BodyText"/>
      </w:pPr>
      <w:r>
        <w:t xml:space="preserve">In Summary, while it takes extra effort upfront to make your research follow best practices for reproducibility, it ultimately saves you much more time in the end and makes your work much more transparent to others and you future self. Remember that being reproducible means that your work can be consistently redone with the same results,</w:t>
      </w:r>
      <w:r>
        <w:t xml:space="preserve"> </w:t>
      </w:r>
      <w:r>
        <w:rPr>
          <w:bCs/>
          <w:b/>
        </w:rPr>
        <w:t xml:space="preserve">it does not necessarily mean that it is correct</w:t>
      </w:r>
      <w:r>
        <w:t xml:space="preserve">. However, this consistency is the first step to ensure that your science is rigorous and enables you and others to more deeply understand why others may or may not reproduce your work in the future.</w:t>
      </w:r>
    </w:p>
    <w:bookmarkEnd w:id="168"/>
    <w:bookmarkEnd w:id="169"/>
    <w:bookmarkStart w:id="222" w:name="data-privacy"/>
    <w:p>
      <w:pPr>
        <w:pStyle w:val="Heading1"/>
      </w:pPr>
      <w:r>
        <w:rPr>
          <w:rStyle w:val="SectionNumber"/>
        </w:rPr>
        <w:t xml:space="preserve">7</w:t>
      </w:r>
      <w:r>
        <w:tab/>
      </w:r>
      <w:r>
        <w:t xml:space="preserve">Data Privacy</w:t>
      </w:r>
    </w:p>
    <w:p>
      <w:pPr>
        <w:pStyle w:val="FirstParagraph"/>
      </w:pPr>
      <w:r>
        <w:t xml:space="preserve">Cancer research often involves personal health data that requires compliance with</w:t>
      </w:r>
      <w:r>
        <w:t xml:space="preserve"> </w:t>
      </w:r>
      <w:hyperlink r:id="rId170">
        <w:r>
          <w:rPr>
            <w:rStyle w:val="Hyperlink"/>
          </w:rPr>
          <w:t xml:space="preserve">Health Insurance Portability and Accountability Act (HIPAA)</w:t>
        </w:r>
      </w:hyperlink>
      <w:r>
        <w:t xml:space="preserve"> </w:t>
      </w:r>
      <w:r>
        <w:t xml:space="preserve">regulations. In this section we will discuss data management strategies to maintain compliance with these important regulations.</w:t>
      </w:r>
    </w:p>
    <w:p>
      <w:pPr>
        <w:pStyle w:val="BodyText"/>
      </w:pPr>
      <w:r>
        <w:drawing>
          <wp:inline>
            <wp:extent cx="5334000" cy="2961436"/>
            <wp:effectExtent b="0" l="0" r="0" t="0"/>
            <wp:docPr descr="" title="" id="172" name="Picture"/>
            <a:graphic>
              <a:graphicData uri="http://schemas.openxmlformats.org/drawingml/2006/picture">
                <pic:pic>
                  <pic:nvPicPr>
                    <pic:cNvPr descr="07-data-privacy_files/figure-docx//10nOR2t1-F0E01fItN_l8uYRWslH2PmebPvhQzCBeCPM_g3896feb580f_16_0.png" id="173" name="Picture"/>
                    <pic:cNvPicPr>
                      <a:picLocks noChangeArrowheads="1" noChangeAspect="1"/>
                    </pic:cNvPicPr>
                  </pic:nvPicPr>
                  <pic:blipFill>
                    <a:blip r:embed="rId1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75" name="Picture"/>
            <a:graphic>
              <a:graphicData uri="http://schemas.openxmlformats.org/drawingml/2006/picture">
                <pic:pic>
                  <pic:nvPicPr>
                    <pic:cNvPr descr="07-data-privacy_files/figure-docx//1SRokLaGAc2hiwJSN26FHE0ZEEhPr3KQdyMICic8kAcs_g20f61f033e7_18_318.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87" w:name="pii-personal-identifiable-information"/>
    <w:p>
      <w:pPr>
        <w:pStyle w:val="Heading2"/>
      </w:pPr>
      <w:r>
        <w:rPr>
          <w:rStyle w:val="SectionNumber"/>
        </w:rPr>
        <w:t xml:space="preserve">7.1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77">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78">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79">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16"/>
        </w:numPr>
        <w:pStyle w:val="Compact"/>
      </w:pPr>
      <w:r>
        <w:t xml:space="preserve">Name</w:t>
      </w:r>
    </w:p>
    <w:p>
      <w:pPr>
        <w:numPr>
          <w:ilvl w:val="0"/>
          <w:numId w:val="1016"/>
        </w:numPr>
        <w:pStyle w:val="Compact"/>
      </w:pPr>
      <w:r>
        <w:t xml:space="preserve">Telephone number</w:t>
      </w:r>
    </w:p>
    <w:p>
      <w:pPr>
        <w:numPr>
          <w:ilvl w:val="0"/>
          <w:numId w:val="1016"/>
        </w:numPr>
        <w:pStyle w:val="Compact"/>
      </w:pPr>
      <w:r>
        <w:t xml:space="preserve">Address</w:t>
      </w:r>
    </w:p>
    <w:p>
      <w:pPr>
        <w:numPr>
          <w:ilvl w:val="0"/>
          <w:numId w:val="1016"/>
        </w:numPr>
        <w:pStyle w:val="Compact"/>
      </w:pPr>
      <w:r>
        <w:t xml:space="preserve">Social security number</w:t>
      </w:r>
    </w:p>
    <w:p>
      <w:pPr>
        <w:numPr>
          <w:ilvl w:val="0"/>
          <w:numId w:val="1016"/>
        </w:numPr>
        <w:pStyle w:val="Compact"/>
      </w:pPr>
      <w:r>
        <w:t xml:space="preserve">Age</w:t>
      </w:r>
    </w:p>
    <w:p>
      <w:pPr>
        <w:numPr>
          <w:ilvl w:val="0"/>
          <w:numId w:val="1016"/>
        </w:numPr>
        <w:pStyle w:val="Compact"/>
      </w:pPr>
      <w:r>
        <w:t xml:space="preserve">Driver’s licenses</w:t>
      </w:r>
    </w:p>
    <w:p>
      <w:pPr>
        <w:numPr>
          <w:ilvl w:val="0"/>
          <w:numId w:val="1016"/>
        </w:numPr>
        <w:pStyle w:val="Compact"/>
      </w:pPr>
      <w:r>
        <w:t xml:space="preserve">Medical record numbers</w:t>
      </w:r>
    </w:p>
    <w:p>
      <w:pPr>
        <w:numPr>
          <w:ilvl w:val="0"/>
          <w:numId w:val="1016"/>
        </w:numPr>
        <w:pStyle w:val="Compact"/>
      </w:pPr>
      <w:r>
        <w:t xml:space="preserve">Full face photographs</w:t>
      </w:r>
    </w:p>
    <w:p>
      <w:pPr>
        <w:numPr>
          <w:ilvl w:val="0"/>
          <w:numId w:val="1016"/>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81" name="Picture"/>
            <a:graphic>
              <a:graphicData uri="http://schemas.openxmlformats.org/drawingml/2006/picture">
                <pic:pic>
                  <pic:nvPicPr>
                    <pic:cNvPr descr="07-data-privacy_files/figure-docx//1SRokLaGAc2hiwJSN26FHE0ZEEhPr3KQdyMICic8kAcs_g20f61f033e7_18_477.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Start w:id="186" w:name="pii-risk"/>
    <w:p>
      <w:pPr>
        <w:pStyle w:val="Heading3"/>
      </w:pPr>
      <w:r>
        <w:rPr>
          <w:rStyle w:val="SectionNumber"/>
        </w:rPr>
        <w:t xml:space="preserve">7.1.1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84" name="Picture"/>
            <a:graphic>
              <a:graphicData uri="http://schemas.openxmlformats.org/drawingml/2006/picture">
                <pic:pic>
                  <pic:nvPicPr>
                    <pic:cNvPr descr="07-data-privacy_files/figure-docx//1SRokLaGAc2hiwJSN26FHE0ZEEhPr3KQdyMICic8kAcs_g20f61f033e7_18_484.png" id="185"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End w:id="187"/>
    <w:bookmarkStart w:id="189" w:name="phi-protected-health-information"/>
    <w:p>
      <w:pPr>
        <w:pStyle w:val="Heading2"/>
      </w:pPr>
      <w:r>
        <w:rPr>
          <w:rStyle w:val="SectionNumber"/>
        </w:rPr>
        <w:t xml:space="preserve">7.2</w:t>
      </w:r>
      <w:r>
        <w:tab/>
      </w:r>
      <w:r>
        <w:t xml:space="preserve">PHI (protected health information)</w:t>
      </w:r>
    </w:p>
    <w:p>
      <w:pPr>
        <w:pStyle w:val="FirstParagraph"/>
      </w:pPr>
      <w:r>
        <w:t xml:space="preserve">The</w:t>
      </w:r>
      <w:r>
        <w:t xml:space="preserve"> </w:t>
      </w:r>
      <w:hyperlink r:id="rId188">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17"/>
        </w:numPr>
        <w:pStyle w:val="Compact"/>
      </w:pPr>
      <w:r>
        <w:t xml:space="preserve">Patient names</w:t>
      </w:r>
      <w:r>
        <w:br/>
      </w:r>
    </w:p>
    <w:p>
      <w:pPr>
        <w:numPr>
          <w:ilvl w:val="0"/>
          <w:numId w:val="1017"/>
        </w:numPr>
        <w:pStyle w:val="Compact"/>
      </w:pPr>
      <w:r>
        <w:t xml:space="preserve">Geographical elements (such as a street address, city, county, or zip code)</w:t>
      </w:r>
    </w:p>
    <w:p>
      <w:pPr>
        <w:numPr>
          <w:ilvl w:val="0"/>
          <w:numId w:val="1017"/>
        </w:numPr>
        <w:pStyle w:val="Compact"/>
      </w:pPr>
      <w:r>
        <w:t xml:space="preserve">Dates related to the health or identity of individuals (including birthdates, date of admission, date of discharge, date of death, or exact age of a patient older than 89)</w:t>
      </w:r>
    </w:p>
    <w:p>
      <w:pPr>
        <w:numPr>
          <w:ilvl w:val="0"/>
          <w:numId w:val="1017"/>
        </w:numPr>
        <w:pStyle w:val="Compact"/>
      </w:pPr>
      <w:r>
        <w:t xml:space="preserve">Telephone numbers</w:t>
      </w:r>
    </w:p>
    <w:p>
      <w:pPr>
        <w:numPr>
          <w:ilvl w:val="0"/>
          <w:numId w:val="1017"/>
        </w:numPr>
        <w:pStyle w:val="Compact"/>
      </w:pPr>
      <w:r>
        <w:t xml:space="preserve">Fax numbers</w:t>
      </w:r>
    </w:p>
    <w:p>
      <w:pPr>
        <w:numPr>
          <w:ilvl w:val="0"/>
          <w:numId w:val="1017"/>
        </w:numPr>
        <w:pStyle w:val="Compact"/>
      </w:pPr>
      <w:r>
        <w:t xml:space="preserve">Email addresses</w:t>
      </w:r>
    </w:p>
    <w:p>
      <w:pPr>
        <w:numPr>
          <w:ilvl w:val="0"/>
          <w:numId w:val="1017"/>
        </w:numPr>
        <w:pStyle w:val="Compact"/>
      </w:pPr>
      <w:r>
        <w:t xml:space="preserve">Social security numbers</w:t>
      </w:r>
    </w:p>
    <w:p>
      <w:pPr>
        <w:numPr>
          <w:ilvl w:val="0"/>
          <w:numId w:val="1017"/>
        </w:numPr>
        <w:pStyle w:val="Compact"/>
      </w:pPr>
      <w:r>
        <w:t xml:space="preserve">Medical record numbers</w:t>
      </w:r>
    </w:p>
    <w:p>
      <w:pPr>
        <w:numPr>
          <w:ilvl w:val="0"/>
          <w:numId w:val="1017"/>
        </w:numPr>
        <w:pStyle w:val="Compact"/>
      </w:pPr>
      <w:r>
        <w:t xml:space="preserve">Health insurance beneficiary numbers</w:t>
      </w:r>
    </w:p>
    <w:p>
      <w:pPr>
        <w:numPr>
          <w:ilvl w:val="0"/>
          <w:numId w:val="1017"/>
        </w:numPr>
        <w:pStyle w:val="Compact"/>
      </w:pPr>
      <w:r>
        <w:t xml:space="preserve">Account numbers</w:t>
      </w:r>
    </w:p>
    <w:p>
      <w:pPr>
        <w:numPr>
          <w:ilvl w:val="0"/>
          <w:numId w:val="1017"/>
        </w:numPr>
        <w:pStyle w:val="Compact"/>
      </w:pPr>
      <w:r>
        <w:t xml:space="preserve">Certificate/license numbers</w:t>
      </w:r>
    </w:p>
    <w:p>
      <w:pPr>
        <w:numPr>
          <w:ilvl w:val="0"/>
          <w:numId w:val="1017"/>
        </w:numPr>
        <w:pStyle w:val="Compact"/>
      </w:pPr>
      <w:r>
        <w:t xml:space="preserve">Vehicle identifiers</w:t>
      </w:r>
    </w:p>
    <w:p>
      <w:pPr>
        <w:numPr>
          <w:ilvl w:val="0"/>
          <w:numId w:val="1017"/>
        </w:numPr>
        <w:pStyle w:val="Compact"/>
      </w:pPr>
      <w:r>
        <w:t xml:space="preserve">Device attributes or serial numbers</w:t>
      </w:r>
    </w:p>
    <w:p>
      <w:pPr>
        <w:numPr>
          <w:ilvl w:val="0"/>
          <w:numId w:val="1017"/>
        </w:numPr>
        <w:pStyle w:val="Compact"/>
      </w:pPr>
      <w:r>
        <w:t xml:space="preserve">Digital identifiers, such as website URLs</w:t>
      </w:r>
    </w:p>
    <w:p>
      <w:pPr>
        <w:numPr>
          <w:ilvl w:val="0"/>
          <w:numId w:val="1017"/>
        </w:numPr>
        <w:pStyle w:val="Compact"/>
      </w:pPr>
      <w:r>
        <w:t xml:space="preserve">IP addresses</w:t>
      </w:r>
    </w:p>
    <w:p>
      <w:pPr>
        <w:numPr>
          <w:ilvl w:val="0"/>
          <w:numId w:val="1017"/>
        </w:numPr>
        <w:pStyle w:val="Compact"/>
      </w:pPr>
      <w:r>
        <w:t xml:space="preserve">Biometric elements, including finger, retinal, and voiceprints</w:t>
      </w:r>
    </w:p>
    <w:p>
      <w:pPr>
        <w:numPr>
          <w:ilvl w:val="0"/>
          <w:numId w:val="1017"/>
        </w:numPr>
        <w:pStyle w:val="Compact"/>
      </w:pPr>
      <w:r>
        <w:t xml:space="preserve">Full face photographic images</w:t>
      </w:r>
    </w:p>
    <w:p>
      <w:pPr>
        <w:numPr>
          <w:ilvl w:val="0"/>
          <w:numId w:val="1017"/>
        </w:numPr>
        <w:pStyle w:val="Compact"/>
      </w:pPr>
      <w:r>
        <w:t xml:space="preserve">Other identifying numbers or codes</w:t>
      </w:r>
    </w:p>
    <w:bookmarkEnd w:id="189"/>
    <w:bookmarkStart w:id="193" w:name="phi-is-a-subset-of-pii"/>
    <w:p>
      <w:pPr>
        <w:pStyle w:val="Heading2"/>
      </w:pPr>
      <w:r>
        <w:rPr>
          <w:rStyle w:val="SectionNumber"/>
        </w:rPr>
        <w:t xml:space="preserve">7.3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91" name="Picture"/>
            <a:graphic>
              <a:graphicData uri="http://schemas.openxmlformats.org/drawingml/2006/picture">
                <pic:pic>
                  <pic:nvPicPr>
                    <pic:cNvPr descr="07-data-privacy_files/figure-docx//1SRokLaGAc2hiwJSN26FHE0ZEEhPr3KQdyMICic8kAcs_g20f61f033e7_18_497.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93"/>
    <w:bookmarkStart w:id="197" w:name="phi-risk"/>
    <w:p>
      <w:pPr>
        <w:pStyle w:val="Heading2"/>
      </w:pPr>
      <w:r>
        <w:rPr>
          <w:rStyle w:val="SectionNumber"/>
        </w:rPr>
        <w:t xml:space="preserve">7.4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95" name="Picture"/>
            <a:graphic>
              <a:graphicData uri="http://schemas.openxmlformats.org/drawingml/2006/picture">
                <pic:pic>
                  <pic:nvPicPr>
                    <pic:cNvPr descr="07-data-privacy_files/figure-docx//1SRokLaGAc2hiwJSN26FHE0ZEEhPr3KQdyMICic8kAcs_g20f61f033e7_18_676.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bookmarkEnd w:id="197"/>
    <w:bookmarkStart w:id="208" w:name="cancer-research-data-and-phi"/>
    <w:p>
      <w:pPr>
        <w:pStyle w:val="Heading2"/>
      </w:pPr>
      <w:r>
        <w:rPr>
          <w:rStyle w:val="SectionNumber"/>
        </w:rPr>
        <w:t xml:space="preserve">7.5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99" name="Picture"/>
            <a:graphic>
              <a:graphicData uri="http://schemas.openxmlformats.org/drawingml/2006/picture">
                <pic:pic>
                  <pic:nvPicPr>
                    <pic:cNvPr descr="07-data-privacy_files/figure-docx//1SRokLaGAc2hiwJSN26FHE0ZEEhPr3KQdyMICic8kAcs_g20f61f033e7_18_509.png" id="20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does this mean for the data you handle?</w:t>
      </w:r>
    </w:p>
    <w:p>
      <w:pPr>
        <w:pStyle w:val="BodyText"/>
      </w:pPr>
      <w:r>
        <w:rPr>
          <w:bCs/>
          <w:b/>
        </w:rPr>
        <w:t xml:space="preserve">A non-comprehensive list of identifiable and protected information:</w:t>
      </w:r>
    </w:p>
    <w:p>
      <w:pPr>
        <w:numPr>
          <w:ilvl w:val="0"/>
          <w:numId w:val="1018"/>
        </w:numPr>
        <w:pStyle w:val="Compact"/>
      </w:pPr>
      <w:r>
        <w:t xml:space="preserve">Some clinical information in metadata (should be carefully reviewed and de-identified where possible)</w:t>
      </w:r>
    </w:p>
    <w:p>
      <w:pPr>
        <w:numPr>
          <w:ilvl w:val="0"/>
          <w:numId w:val="1018"/>
        </w:numPr>
        <w:pStyle w:val="Compact"/>
      </w:pPr>
      <w:r>
        <w:t xml:space="preserve">Genomic sequences</w:t>
      </w:r>
    </w:p>
    <w:p>
      <w:pPr>
        <w:numPr>
          <w:ilvl w:val="1"/>
          <w:numId w:val="1019"/>
        </w:numPr>
        <w:pStyle w:val="Compact"/>
      </w:pPr>
      <w:r>
        <w:t xml:space="preserve">Whole genome sequences</w:t>
      </w:r>
    </w:p>
    <w:p>
      <w:pPr>
        <w:numPr>
          <w:ilvl w:val="1"/>
          <w:numId w:val="1019"/>
        </w:numPr>
        <w:pStyle w:val="Compact"/>
      </w:pPr>
      <w:r>
        <w:t xml:space="preserve">Exome sequencing</w:t>
      </w:r>
    </w:p>
    <w:p>
      <w:pPr>
        <w:numPr>
          <w:ilvl w:val="1"/>
          <w:numId w:val="1019"/>
        </w:numPr>
        <w:pStyle w:val="Compact"/>
      </w:pPr>
      <w:r>
        <w:t xml:space="preserve">Whole transcriptome sequencing</w:t>
      </w:r>
    </w:p>
    <w:p>
      <w:pPr>
        <w:numPr>
          <w:ilvl w:val="0"/>
          <w:numId w:val="1018"/>
        </w:numPr>
        <w:pStyle w:val="Compact"/>
      </w:pPr>
      <w:r>
        <w:t xml:space="preserve">Single nucleotide polymorphisms</w:t>
      </w:r>
    </w:p>
    <w:p>
      <w:pPr>
        <w:numPr>
          <w:ilvl w:val="0"/>
          <w:numId w:val="1018"/>
        </w:numPr>
        <w:pStyle w:val="Compact"/>
      </w:pPr>
      <w:r>
        <w:t xml:space="preserve">Genealogy information</w:t>
      </w:r>
    </w:p>
    <w:p>
      <w:pPr>
        <w:pStyle w:val="FirstParagraph"/>
      </w:pPr>
      <w:r>
        <w:rPr>
          <w:bCs/>
          <w:b/>
        </w:rPr>
        <w:t xml:space="preserve">What is not protected and generally is safe:</w:t>
      </w:r>
    </w:p>
    <w:p>
      <w:pPr>
        <w:numPr>
          <w:ilvl w:val="0"/>
          <w:numId w:val="1020"/>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21"/>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22"/>
        </w:numPr>
        <w:pStyle w:val="Compact"/>
      </w:pPr>
      <w:hyperlink r:id="rId201">
        <w:r>
          <w:rPr>
            <w:rStyle w:val="Hyperlink"/>
          </w:rPr>
          <w:t xml:space="preserve">Privacy considerations for sharing genomics data</w:t>
        </w:r>
      </w:hyperlink>
    </w:p>
    <w:p>
      <w:pPr>
        <w:numPr>
          <w:ilvl w:val="0"/>
          <w:numId w:val="1022"/>
        </w:numPr>
        <w:pStyle w:val="Compact"/>
      </w:pPr>
      <w:hyperlink r:id="rId202">
        <w:r>
          <w:rPr>
            <w:rStyle w:val="Hyperlink"/>
          </w:rPr>
          <w:t xml:space="preserve">Identifying personal genomes by surname inference</w:t>
        </w:r>
      </w:hyperlink>
    </w:p>
    <w:p>
      <w:pPr>
        <w:numPr>
          <w:ilvl w:val="0"/>
          <w:numId w:val="1022"/>
        </w:numPr>
        <w:pStyle w:val="Compact"/>
      </w:pPr>
      <w:hyperlink r:id="rId203">
        <w:r>
          <w:rPr>
            <w:rStyle w:val="Hyperlink"/>
          </w:rPr>
          <w:t xml:space="preserve">Preserving genomic privacy via selective Sharing</w:t>
        </w:r>
      </w:hyperlink>
    </w:p>
    <w:p>
      <w:pPr>
        <w:numPr>
          <w:ilvl w:val="0"/>
          <w:numId w:val="1022"/>
        </w:numPr>
        <w:pStyle w:val="Compact"/>
      </w:pPr>
      <w:hyperlink r:id="rId204">
        <w:r>
          <w:rPr>
            <w:rStyle w:val="Hyperlink"/>
          </w:rPr>
          <w:t xml:space="preserve">Impact of HIPAA’s minimum necessary standard on genomic data sharing</w:t>
        </w:r>
      </w:hyperlink>
    </w:p>
    <w:p>
      <w:pPr>
        <w:numPr>
          <w:ilvl w:val="0"/>
          <w:numId w:val="1022"/>
        </w:numPr>
        <w:pStyle w:val="Compact"/>
      </w:pPr>
      <w:hyperlink r:id="rId205">
        <w:r>
          <w:rPr>
            <w:rStyle w:val="Hyperlink"/>
          </w:rPr>
          <w:t xml:space="preserve">Genetic information privacy</w:t>
        </w:r>
      </w:hyperlink>
    </w:p>
    <w:p>
      <w:pPr>
        <w:numPr>
          <w:ilvl w:val="0"/>
          <w:numId w:val="1022"/>
        </w:numPr>
        <w:pStyle w:val="Compact"/>
      </w:pPr>
      <w:hyperlink r:id="rId206">
        <w:r>
          <w:rPr>
            <w:rStyle w:val="Hyperlink"/>
          </w:rPr>
          <w:t xml:space="preserve">The law and medical privacy</w:t>
        </w:r>
      </w:hyperlink>
    </w:p>
    <w:p>
      <w:pPr>
        <w:numPr>
          <w:ilvl w:val="0"/>
          <w:numId w:val="1022"/>
        </w:numPr>
        <w:pStyle w:val="Compact"/>
      </w:pPr>
      <w:hyperlink r:id="rId207">
        <w:r>
          <w:rPr>
            <w:rStyle w:val="Hyperlink"/>
          </w:rPr>
          <w:t xml:space="preserve">The broken promise that undermines human genome research</w:t>
        </w:r>
      </w:hyperlink>
    </w:p>
    <w:bookmarkEnd w:id="208"/>
    <w:bookmarkStart w:id="213" w:name="Xf6743986d63dd06760fdb9604c060a1c45b6597"/>
    <w:p>
      <w:pPr>
        <w:pStyle w:val="Heading2"/>
      </w:pPr>
      <w:r>
        <w:rPr>
          <w:rStyle w:val="SectionNumber"/>
        </w:rPr>
        <w:t xml:space="preserve">7.6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23"/>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24"/>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25"/>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209">
        <w:r>
          <w:rPr>
            <w:rStyle w:val="Hyperlink"/>
          </w:rPr>
          <w:t xml:space="preserve">this guidance on DUAs</w:t>
        </w:r>
      </w:hyperlink>
      <w:r>
        <w:t xml:space="preserve"> </w:t>
      </w:r>
      <w:r>
        <w:t xml:space="preserve">and</w:t>
      </w:r>
      <w:r>
        <w:t xml:space="preserve"> </w:t>
      </w:r>
      <w:hyperlink r:id="rId210">
        <w:r>
          <w:rPr>
            <w:rStyle w:val="Hyperlink"/>
          </w:rPr>
          <w:t xml:space="preserve">this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26"/>
        </w:numPr>
        <w:pStyle w:val="Compact"/>
      </w:pPr>
      <w:hyperlink r:id="rId211">
        <w:r>
          <w:rPr>
            <w:rStyle w:val="Hyperlink"/>
          </w:rPr>
          <w:t xml:space="preserve">DUA template from the Harvard Catalyst</w:t>
        </w:r>
      </w:hyperlink>
      <w:r>
        <w:br/>
      </w:r>
    </w:p>
    <w:p>
      <w:pPr>
        <w:numPr>
          <w:ilvl w:val="0"/>
          <w:numId w:val="1026"/>
        </w:numPr>
        <w:pStyle w:val="Compact"/>
      </w:pPr>
      <w:r>
        <w:t xml:space="preserve">The NIH uses</w:t>
      </w:r>
      <w:r>
        <w:t xml:space="preserve"> </w:t>
      </w:r>
      <w:hyperlink r:id="rId212">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27"/>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213"/>
    <w:bookmarkStart w:id="221" w:name="how-is-hipaa-enforced"/>
    <w:p>
      <w:pPr>
        <w:pStyle w:val="Heading2"/>
      </w:pPr>
      <w:r>
        <w:rPr>
          <w:rStyle w:val="SectionNumber"/>
        </w:rPr>
        <w:t xml:space="preserve">7.7</w:t>
      </w:r>
      <w:r>
        <w:tab/>
      </w:r>
      <w:r>
        <w:t xml:space="preserve">How is HIPAA enforced?</w:t>
      </w:r>
    </w:p>
    <w:p>
      <w:pPr>
        <w:pStyle w:val="FirstParagraph"/>
      </w:pPr>
      <w:r>
        <w:t xml:space="preserve">The</w:t>
      </w:r>
      <w:r>
        <w:t xml:space="preserve"> </w:t>
      </w:r>
      <w:hyperlink r:id="rId214">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215">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216">
        <w:r>
          <w:rPr>
            <w:rStyle w:val="Hyperlink"/>
          </w:rPr>
          <w:t xml:space="preserve">covered entities</w:t>
        </w:r>
      </w:hyperlink>
      <w:r>
        <w:t xml:space="preserve"> </w:t>
      </w:r>
      <w:r>
        <w:t xml:space="preserve">for more information and see this link</w:t>
      </w:r>
      <w:r>
        <w:t xml:space="preserve"> </w:t>
      </w:r>
      <w:hyperlink r:id="rId217">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220" w:name="common-violations"/>
    <w:p>
      <w:pPr>
        <w:pStyle w:val="Heading3"/>
      </w:pPr>
      <w:r>
        <w:rPr>
          <w:rStyle w:val="SectionNumber"/>
        </w:rPr>
        <w:t xml:space="preserve">7.7.1</w:t>
      </w:r>
      <w:r>
        <w:tab/>
      </w:r>
      <w:r>
        <w:t xml:space="preserve">Common Violations</w:t>
      </w:r>
    </w:p>
    <w:p>
      <w:pPr>
        <w:pStyle w:val="FirstParagraph"/>
      </w:pPr>
      <w:r>
        <w:t xml:space="preserve">Data security and HIPAA violations are talked about more in</w:t>
      </w:r>
      <w:r>
        <w:t xml:space="preserve"> </w:t>
      </w:r>
      <w:hyperlink r:id="rId218">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28"/>
        </w:numPr>
        <w:pStyle w:val="Compact"/>
      </w:pPr>
      <w:r>
        <w:t xml:space="preserve">A lack of encryption</w:t>
      </w:r>
    </w:p>
    <w:p>
      <w:pPr>
        <w:pStyle w:val="FirstParagraph"/>
      </w:pPr>
      <w:r>
        <w:t xml:space="preserve">If your email or data transfer is intercepted it is important to keep your data safe!</w:t>
      </w:r>
    </w:p>
    <w:p>
      <w:pPr>
        <w:numPr>
          <w:ilvl w:val="0"/>
          <w:numId w:val="1029"/>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w:t>
      </w:r>
    </w:p>
    <w:p>
      <w:pPr>
        <w:numPr>
          <w:ilvl w:val="0"/>
          <w:numId w:val="1030"/>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31"/>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32"/>
        </w:numPr>
        <w:pStyle w:val="Compact"/>
      </w:pPr>
      <w:r>
        <w:t xml:space="preserve">Improper Disposal of data or devices</w:t>
      </w:r>
    </w:p>
    <w:p>
      <w:pPr>
        <w:pStyle w:val="FirstParagraph"/>
      </w:pPr>
      <w:r>
        <w:t xml:space="preserve">Sometimes there are remnants of your data still on your device!</w:t>
      </w:r>
    </w:p>
    <w:p>
      <w:pPr>
        <w:numPr>
          <w:ilvl w:val="0"/>
          <w:numId w:val="1033"/>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219">
        <w:r>
          <w:rPr>
            <w:rStyle w:val="Hyperlink"/>
          </w:rPr>
          <w:t xml:space="preserve">the Privacy Rule and research FAQs</w:t>
        </w:r>
      </w:hyperlink>
      <w:r>
        <w:t xml:space="preserve"> </w:t>
      </w:r>
      <w:r>
        <w:t xml:space="preserve">for more information about HIPAA and research.</w:t>
      </w:r>
    </w:p>
    <w:p>
      <w:pPr>
        <w:pStyle w:val="BodyText"/>
      </w:pPr>
      <w:r>
        <w:t xml:space="preserve">In summary,</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r>
        <w:t xml:space="preserve"> </w:t>
      </w:r>
      <w:r>
        <w:t xml:space="preserve">are often collected for data and require extra care to protect our research participants from identity theft, discrimination, and other risks.</w:t>
      </w:r>
      <w:r>
        <w:t xml:space="preserve"> </w:t>
      </w:r>
      <w:hyperlink r:id="rId170">
        <w:r>
          <w:rPr>
            <w:rStyle w:val="Hyperlink"/>
          </w:rPr>
          <w:t xml:space="preserve">Health Insurance Portability and Accountability Act (HIPAA)</w:t>
        </w:r>
      </w:hyperlink>
      <w:r>
        <w:t xml:space="preserve"> </w:t>
      </w:r>
      <w:r>
        <w:t xml:space="preserve">helps to protect patients by specifying requirements for how PHI should be protected. Common violations can be avoided from keeping good data security/privacy practices.</w:t>
      </w:r>
    </w:p>
    <w:bookmarkEnd w:id="220"/>
    <w:bookmarkEnd w:id="221"/>
    <w:bookmarkEnd w:id="222"/>
    <w:bookmarkStart w:id="253" w:name="creating-clear-documentation"/>
    <w:p>
      <w:pPr>
        <w:pStyle w:val="Heading1"/>
      </w:pPr>
      <w:r>
        <w:rPr>
          <w:rStyle w:val="SectionNumber"/>
        </w:rPr>
        <w:t xml:space="preserve">8</w:t>
      </w:r>
      <w:r>
        <w:tab/>
      </w:r>
      <w:r>
        <w:t xml:space="preserve">Creating Clear Documentation</w:t>
      </w:r>
    </w:p>
    <w:p>
      <w:pPr>
        <w:pStyle w:val="FirstParagraph"/>
      </w:pPr>
      <w:r>
        <w:t xml:space="preserve">Our goal for documentation is to be as comprehensive, navigable, and as always, as clear as possible.</w:t>
      </w:r>
    </w:p>
    <w:p>
      <w:pPr>
        <w:pStyle w:val="BodyText"/>
      </w:pPr>
      <w:r>
        <w:t xml:space="preserve">In this section, we will cover the following learning objectives:</w:t>
      </w:r>
    </w:p>
    <w:p>
      <w:pPr>
        <w:pStyle w:val="BodyText"/>
      </w:pPr>
      <w:r>
        <w:drawing>
          <wp:inline>
            <wp:extent cx="5334000" cy="2961436"/>
            <wp:effectExtent b="0" l="0" r="0" t="0"/>
            <wp:docPr descr="" title="" id="224" name="Picture"/>
            <a:graphic>
              <a:graphicData uri="http://schemas.openxmlformats.org/drawingml/2006/picture">
                <pic:pic>
                  <pic:nvPicPr>
                    <pic:cNvPr descr="08-clear-documentation_files/figure-docx//10nOR2t1-F0E01fItN_l8uYRWslH2PmebPvhQzCBeCPM_g3896feb580f_16_5.png" id="225"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bookmarkStart w:id="229" w:name="characteristics-of-clear-documentation"/>
    <w:p>
      <w:pPr>
        <w:pStyle w:val="Heading2"/>
      </w:pPr>
      <w:r>
        <w:rPr>
          <w:rStyle w:val="SectionNumber"/>
        </w:rPr>
        <w:t xml:space="preserve">8.1</w:t>
      </w:r>
      <w:r>
        <w:tab/>
      </w:r>
      <w:r>
        <w:t xml:space="preserve">Characteristics of clear documentation</w:t>
      </w:r>
    </w:p>
    <w:p>
      <w:pPr>
        <w:pStyle w:val="FirstParagraph"/>
      </w:pPr>
      <w:r>
        <w:t xml:space="preserve">The following are tips to make your documentation as useful as possible.</w:t>
      </w:r>
    </w:p>
    <w:bookmarkStart w:id="226" w:name="it-is-easy-to-find"/>
    <w:p>
      <w:pPr>
        <w:pStyle w:val="Heading3"/>
      </w:pPr>
      <w:r>
        <w:rPr>
          <w:rStyle w:val="SectionNumber"/>
        </w:rPr>
        <w:t xml:space="preserve">8.1.1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226"/>
    <w:bookmarkStart w:id="227" w:name="it-is-comprehensive"/>
    <w:p>
      <w:pPr>
        <w:pStyle w:val="Heading3"/>
      </w:pPr>
      <w:r>
        <w:rPr>
          <w:rStyle w:val="SectionNumber"/>
        </w:rPr>
        <w:t xml:space="preserve">8.1.2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34"/>
        </w:numPr>
        <w:pStyle w:val="Compact"/>
      </w:pPr>
      <w:r>
        <w:t xml:space="preserve">Data sources and versions</w:t>
      </w:r>
    </w:p>
    <w:p>
      <w:pPr>
        <w:numPr>
          <w:ilvl w:val="0"/>
          <w:numId w:val="1034"/>
        </w:numPr>
        <w:pStyle w:val="Compact"/>
      </w:pPr>
      <w:r>
        <w:t xml:space="preserve">Metadata</w:t>
      </w:r>
    </w:p>
    <w:p>
      <w:pPr>
        <w:numPr>
          <w:ilvl w:val="0"/>
          <w:numId w:val="1034"/>
        </w:numPr>
        <w:pStyle w:val="Compact"/>
      </w:pPr>
      <w:r>
        <w:t xml:space="preserve">Software dependencies and their versions</w:t>
      </w:r>
    </w:p>
    <w:p>
      <w:pPr>
        <w:numPr>
          <w:ilvl w:val="0"/>
          <w:numId w:val="1034"/>
        </w:numPr>
        <w:pStyle w:val="Compact"/>
      </w:pPr>
      <w:r>
        <w:t xml:space="preserve">Terms</w:t>
      </w:r>
    </w:p>
    <w:p>
      <w:pPr>
        <w:numPr>
          <w:ilvl w:val="0"/>
          <w:numId w:val="1034"/>
        </w:numPr>
        <w:pStyle w:val="Compact"/>
      </w:pPr>
      <w:r>
        <w:t xml:space="preserve">Functions</w:t>
      </w:r>
    </w:p>
    <w:p>
      <w:pPr>
        <w:numPr>
          <w:ilvl w:val="0"/>
          <w:numId w:val="1034"/>
        </w:numPr>
        <w:pStyle w:val="Compact"/>
      </w:pPr>
      <w:r>
        <w:t xml:space="preserve">Arguments</w:t>
      </w:r>
    </w:p>
    <w:p>
      <w:pPr>
        <w:numPr>
          <w:ilvl w:val="0"/>
          <w:numId w:val="1034"/>
        </w:numPr>
        <w:pStyle w:val="Compact"/>
      </w:pPr>
      <w:r>
        <w:t xml:space="preserve">Parameters</w:t>
      </w:r>
    </w:p>
    <w:p>
      <w:pPr>
        <w:numPr>
          <w:ilvl w:val="0"/>
          <w:numId w:val="1034"/>
        </w:numPr>
        <w:pStyle w:val="Compact"/>
      </w:pPr>
      <w:r>
        <w:t xml:space="preserve">Defaults</w:t>
      </w:r>
    </w:p>
    <w:p>
      <w:pPr>
        <w:pStyle w:val="FirstParagraph"/>
      </w:pPr>
      <w:r>
        <w:rPr>
          <w:bCs/>
          <w:b/>
        </w:rPr>
        <w:t xml:space="preserve">The most useful documentation…</w:t>
      </w:r>
    </w:p>
    <w:p>
      <w:pPr>
        <w:numPr>
          <w:ilvl w:val="0"/>
          <w:numId w:val="1035"/>
        </w:numPr>
        <w:pStyle w:val="Compact"/>
      </w:pPr>
      <w:r>
        <w:t xml:space="preserve">Not only define the items and files included, but tells how it relates to other items (and they have links where relevant).</w:t>
      </w:r>
    </w:p>
    <w:p>
      <w:pPr>
        <w:numPr>
          <w:ilvl w:val="0"/>
          <w:numId w:val="1035"/>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35"/>
        </w:numPr>
        <w:pStyle w:val="Compact"/>
      </w:pPr>
      <w:r>
        <w:t xml:space="preserve">Shows how to re-run the entire experimental protocol or analysis, example lines of code go a long way.</w:t>
      </w:r>
    </w:p>
    <w:p>
      <w:pPr>
        <w:numPr>
          <w:ilvl w:val="0"/>
          <w:numId w:val="1035"/>
        </w:numPr>
        <w:pStyle w:val="Compact"/>
      </w:pPr>
      <w:r>
        <w:t xml:space="preserve">Tries to avoid the use of jargon, but if it is absolutely necessary to use a jargon-y term it links to information about the meaning of the term.</w:t>
      </w:r>
    </w:p>
    <w:bookmarkEnd w:id="227"/>
    <w:bookmarkStart w:id="228" w:name="data-formats-or-samples-are-described"/>
    <w:p>
      <w:pPr>
        <w:pStyle w:val="Heading3"/>
      </w:pPr>
      <w:r>
        <w:rPr>
          <w:rStyle w:val="SectionNumber"/>
        </w:rPr>
        <w:t xml:space="preserve">8.1.3</w:t>
      </w:r>
      <w:r>
        <w:tab/>
      </w:r>
      <w:r>
        <w:t xml:space="preserve">Data formats or samples are described</w:t>
      </w:r>
    </w:p>
    <w:p>
      <w:pPr>
        <w:pStyle w:val="FirstParagraph"/>
      </w:pPr>
      <w:r>
        <w:t xml:space="preserve">Explaining what type of samples or files are necessary to start the process is clearly described. Ideally, your software or protocol can use a sample or data format that is common.</w:t>
      </w:r>
    </w:p>
    <w:p>
      <w:pPr>
        <w:pStyle w:val="BodyText"/>
      </w:pPr>
      <w:r>
        <w:t xml:space="preserve">If this is a computational process, perhaps after installation, getting data formatted correctly is one of the other very large hurdles users will need to deal with.</w:t>
      </w:r>
    </w:p>
    <w:p>
      <w:pPr>
        <w:pStyle w:val="BodyText"/>
      </w:pPr>
      <w:r>
        <w:t xml:space="preserve">The more that your protocol or tool is particular about an odd sample or data format, the more your documentation needs to be specific about what the odd format looks like. It’s very helpful to include subsetted, de-identified example files for a positive control/example.</w:t>
      </w:r>
    </w:p>
    <w:bookmarkEnd w:id="228"/>
    <w:bookmarkEnd w:id="229"/>
    <w:bookmarkStart w:id="251" w:name="types-of-documentation-you-should-have"/>
    <w:p>
      <w:pPr>
        <w:pStyle w:val="Heading2"/>
      </w:pPr>
      <w:r>
        <w:rPr>
          <w:rStyle w:val="SectionNumber"/>
        </w:rPr>
        <w:t xml:space="preserve">8.2</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w:t>
      </w:r>
      <w:r>
        <w:t xml:space="preserve"> </w:t>
      </w:r>
      <w:hyperlink r:id="rId230">
        <w:r>
          <w:rPr>
            <w:rStyle w:val="Hyperlink"/>
          </w:rPr>
          <w:t xml:space="preserve">OpenPBTA project</w:t>
        </w:r>
      </w:hyperlink>
      <w:r>
        <w:t xml:space="preserve"> </w:t>
      </w:r>
      <w:r>
        <w:t xml:space="preserve">as a real life example of well documented open source data analysis.</w:t>
      </w:r>
    </w:p>
    <w:bookmarkStart w:id="238" w:name="readmes"/>
    <w:p>
      <w:pPr>
        <w:pStyle w:val="Heading3"/>
      </w:pPr>
      <w:r>
        <w:rPr>
          <w:rStyle w:val="SectionNumber"/>
        </w:rPr>
        <w:t xml:space="preserve">8.2.1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32" name="Picture"/>
            <a:graphic>
              <a:graphicData uri="http://schemas.openxmlformats.org/drawingml/2006/picture">
                <pic:pic>
                  <pic:nvPicPr>
                    <pic:cNvPr descr="08-clear-documentation_files/figure-docx//1LMurysUhCjZb7DVF6KS9QmJ5NBjwWVjRn40MS9f2noE_gf8379bb805_0_11.png" id="233" name="Picture"/>
                    <pic:cNvPicPr>
                      <a:picLocks noChangeArrowheads="1" noChangeAspect="1"/>
                    </pic:cNvPicPr>
                  </pic:nvPicPr>
                  <pic:blipFill>
                    <a:blip r:embed="rId23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36"/>
        </w:numPr>
        <w:pStyle w:val="Compact"/>
      </w:pPr>
      <w:r>
        <w:t xml:space="preserve">General purpose of the project</w:t>
      </w:r>
    </w:p>
    <w:p>
      <w:pPr>
        <w:numPr>
          <w:ilvl w:val="0"/>
          <w:numId w:val="1036"/>
        </w:numPr>
        <w:pStyle w:val="Compact"/>
      </w:pPr>
      <w:r>
        <w:t xml:space="preserve">Instructions on how to re-run the project</w:t>
      </w:r>
    </w:p>
    <w:p>
      <w:pPr>
        <w:numPr>
          <w:ilvl w:val="0"/>
          <w:numId w:val="1036"/>
        </w:numPr>
        <w:pStyle w:val="Compact"/>
      </w:pPr>
      <w:r>
        <w:t xml:space="preserve">Lists of any software/materials required by the project</w:t>
      </w:r>
    </w:p>
    <w:p>
      <w:pPr>
        <w:numPr>
          <w:ilvl w:val="0"/>
          <w:numId w:val="1036"/>
        </w:numPr>
        <w:pStyle w:val="Compact"/>
      </w:pPr>
      <w:r>
        <w:t xml:space="preserve">Input and output file/sample descriptions</w:t>
      </w:r>
    </w:p>
    <w:p>
      <w:pPr>
        <w:numPr>
          <w:ilvl w:val="0"/>
          <w:numId w:val="1036"/>
        </w:numPr>
        <w:pStyle w:val="Compact"/>
      </w:pPr>
      <w:r>
        <w:t xml:space="preserve">Descriptions of any additional tools included in the project</w:t>
      </w:r>
    </w:p>
    <w:p>
      <w:pPr>
        <w:pStyle w:val="FirstParagraph"/>
      </w:pPr>
      <w:r>
        <w:t xml:space="preserve">You can take a look at this</w:t>
      </w:r>
      <w:r>
        <w:t xml:space="preserve"> </w:t>
      </w:r>
      <w:hyperlink r:id="rId234">
        <w:r>
          <w:rPr>
            <w:rStyle w:val="Hyperlink"/>
          </w:rPr>
          <w:t xml:space="preserve">template README</w:t>
        </w:r>
      </w:hyperlink>
      <w:r>
        <w:t xml:space="preserve"> </w:t>
      </w:r>
      <w:r>
        <w:t xml:space="preserve">to get your started.</w:t>
      </w:r>
    </w:p>
    <w:bookmarkStart w:id="237" w:name="more-about-writing-readmes"/>
    <w:p>
      <w:pPr>
        <w:pStyle w:val="Heading4"/>
      </w:pPr>
      <w:r>
        <w:rPr>
          <w:rStyle w:val="SectionNumber"/>
        </w:rPr>
        <w:t xml:space="preserve">8.2.1.1</w:t>
      </w:r>
      <w:r>
        <w:tab/>
      </w:r>
      <w:r>
        <w:t xml:space="preserve">More about writing READMEs:</w:t>
      </w:r>
    </w:p>
    <w:p>
      <w:pPr>
        <w:numPr>
          <w:ilvl w:val="0"/>
          <w:numId w:val="1037"/>
        </w:numPr>
        <w:pStyle w:val="Compact"/>
      </w:pPr>
      <w:hyperlink r:id="rId235">
        <w:r>
          <w:rPr>
            <w:rStyle w:val="Hyperlink"/>
          </w:rPr>
          <w:t xml:space="preserve">How to write a good README file</w:t>
        </w:r>
      </w:hyperlink>
    </w:p>
    <w:p>
      <w:pPr>
        <w:numPr>
          <w:ilvl w:val="0"/>
          <w:numId w:val="1037"/>
        </w:numPr>
        <w:pStyle w:val="Compact"/>
      </w:pPr>
      <w:hyperlink r:id="rId236">
        <w:r>
          <w:rPr>
            <w:rStyle w:val="Hyperlink"/>
          </w:rPr>
          <w:t xml:space="preserve">How to write an awesome README</w:t>
        </w:r>
      </w:hyperlink>
    </w:p>
    <w:bookmarkEnd w:id="237"/>
    <w:bookmarkEnd w:id="238"/>
    <w:bookmarkStart w:id="242" w:name="exercise-write-a-readme-for-your-project"/>
    <w:p>
      <w:pPr>
        <w:pStyle w:val="Heading3"/>
      </w:pPr>
      <w:r>
        <w:rPr>
          <w:rStyle w:val="SectionNumber"/>
        </w:rPr>
        <w:t xml:space="preserve">8.2.2</w:t>
      </w:r>
      <w:r>
        <w:tab/>
      </w:r>
      <w:r>
        <w:rPr>
          <w:bCs/>
          <w:b/>
        </w:rPr>
        <w:t xml:space="preserve">Exercise: Write a README for your project!</w:t>
      </w:r>
    </w:p>
    <w:p>
      <w:pPr>
        <w:numPr>
          <w:ilvl w:val="0"/>
          <w:numId w:val="1038"/>
        </w:numPr>
        <w:pStyle w:val="Compact"/>
      </w:pPr>
      <w:r>
        <w:t xml:space="preserve">Download this</w:t>
      </w:r>
      <w:r>
        <w:t xml:space="preserve"> </w:t>
      </w:r>
      <w:hyperlink r:id="rId234">
        <w:r>
          <w:rPr>
            <w:rStyle w:val="Hyperlink"/>
          </w:rPr>
          <w:t xml:space="preserve">template README</w:t>
        </w:r>
      </w:hyperlink>
      <w:r>
        <w:t xml:space="preserve">.</w:t>
      </w:r>
    </w:p>
    <w:p>
      <w:pPr>
        <w:numPr>
          <w:ilvl w:val="0"/>
          <w:numId w:val="1038"/>
        </w:numPr>
        <w:pStyle w:val="Compact"/>
      </w:pPr>
      <w:r>
        <w:t xml:space="preserve">Fill in the questions inside the { } to create a README for this project.</w:t>
      </w:r>
    </w:p>
    <w:p>
      <w:pPr>
        <w:numPr>
          <w:ilvl w:val="0"/>
          <w:numId w:val="1038"/>
        </w:numPr>
        <w:pStyle w:val="Compact"/>
      </w:pPr>
      <w:r>
        <w:t xml:space="preserve">See the</w:t>
      </w:r>
      <w:r>
        <w:t xml:space="preserve"> </w:t>
      </w:r>
      <w:hyperlink r:id="rId239">
        <w:r>
          <w:rPr>
            <w:rStyle w:val="Hyperlink"/>
          </w:rPr>
          <w:t xml:space="preserve">R README template</w:t>
        </w:r>
      </w:hyperlink>
      <w:r>
        <w:t xml:space="preserve"> </w:t>
      </w:r>
      <w:r>
        <w:t xml:space="preserve">and the</w:t>
      </w:r>
      <w:r>
        <w:t xml:space="preserve"> </w:t>
      </w:r>
      <w:hyperlink r:id="rId240">
        <w:r>
          <w:rPr>
            <w:rStyle w:val="Hyperlink"/>
          </w:rPr>
          <w:t xml:space="preserve">Python README template</w:t>
        </w:r>
      </w:hyperlink>
      <w:r>
        <w:t xml:space="preserve"> </w:t>
      </w:r>
      <w:r>
        <w:t xml:space="preserve">for more help if you are writing code for your project.</w:t>
      </w:r>
    </w:p>
    <w:p>
      <w:pPr>
        <w:numPr>
          <w:ilvl w:val="0"/>
          <w:numId w:val="1038"/>
        </w:numPr>
        <w:pStyle w:val="Compact"/>
      </w:pPr>
      <w:r>
        <w:t xml:space="preserve">Add your README to your GitHub repository. Follow</w:t>
      </w:r>
      <w:r>
        <w:t xml:space="preserve"> </w:t>
      </w:r>
      <w:hyperlink r:id="rId241">
        <w:r>
          <w:rPr>
            <w:rStyle w:val="Hyperlink"/>
          </w:rPr>
          <w:t xml:space="preserve">these instructions to add files to GitHub repositories</w:t>
        </w:r>
      </w:hyperlink>
      <w:r>
        <w:t xml:space="preserve">.</w:t>
      </w:r>
    </w:p>
    <w:bookmarkEnd w:id="242"/>
    <w:bookmarkStart w:id="250" w:name="notebooks"/>
    <w:p>
      <w:pPr>
        <w:pStyle w:val="Heading3"/>
      </w:pPr>
      <w:r>
        <w:rPr>
          <w:rStyle w:val="SectionNumber"/>
        </w:rPr>
        <w:t xml:space="preserve">8.2.3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244" name="Picture"/>
            <a:graphic>
              <a:graphicData uri="http://schemas.openxmlformats.org/drawingml/2006/picture">
                <pic:pic>
                  <pic:nvPicPr>
                    <pic:cNvPr descr="08-clear-documentation_files/figure-docx//1LMurysUhCjZb7DVF6KS9QmJ5NBjwWVjRn40MS9f2noE_gf8f405fdab_0_186.png" id="245" name="Picture"/>
                    <pic:cNvPicPr>
                      <a:picLocks noChangeArrowheads="1" noChangeAspect="1"/>
                    </pic:cNvPicPr>
                  </pic:nvPicPr>
                  <pic:blipFill>
                    <a:blip r:embed="rId24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Start w:id="246" w:name="the-purposes-of-the-notebook"/>
    <w:p>
      <w:pPr>
        <w:pStyle w:val="Heading4"/>
      </w:pPr>
      <w:r>
        <w:rPr>
          <w:rStyle w:val="SectionNumber"/>
        </w:rPr>
        <w:t xml:space="preserve">8.2.3.1</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246"/>
    <w:bookmarkStart w:id="247" w:name="the-reasons-behind-your-decisions"/>
    <w:p>
      <w:pPr>
        <w:pStyle w:val="Heading4"/>
      </w:pPr>
      <w:r>
        <w:rPr>
          <w:rStyle w:val="SectionNumber"/>
        </w:rPr>
        <w:t xml:space="preserve">8.2.3.2</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39"/>
        </w:numPr>
      </w:pPr>
      <w:r>
        <w:t xml:space="preserve">Describe why a particular code chunk is doing a particular thing – the more odd the code looks, the greater need for you to describe why you are doing it.</w:t>
      </w:r>
    </w:p>
    <w:p>
      <w:pPr>
        <w:numPr>
          <w:ilvl w:val="0"/>
          <w:numId w:val="1039"/>
        </w:numPr>
      </w:pPr>
      <w:r>
        <w:t xml:space="preserve">Describe any particular filters or cutoffs you are using and how did you decide on those?</w:t>
      </w:r>
    </w:p>
    <w:p>
      <w:pPr>
        <w:numPr>
          <w:ilvl w:val="0"/>
          <w:numId w:val="1039"/>
        </w:numPr>
      </w:pPr>
      <w:r>
        <w:t xml:space="preserve">For data wrangling steps, why are you wrangling the data in such a way – is this because a certain package you are using requires it?</w:t>
      </w:r>
    </w:p>
    <w:bookmarkEnd w:id="247"/>
    <w:bookmarkStart w:id="249" w:name="your-observations-of-the-results"/>
    <w:p>
      <w:pPr>
        <w:pStyle w:val="Heading4"/>
      </w:pPr>
      <w:r>
        <w:rPr>
          <w:rStyle w:val="SectionNumber"/>
        </w:rPr>
        <w:t xml:space="preserve">8.2.3.3</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248">
        <w:r>
          <w:rPr>
            <w:rStyle w:val="Hyperlink"/>
          </w:rPr>
          <w:t xml:space="preserve">course about reproducible workflows in R</w:t>
        </w:r>
      </w:hyperlink>
      <w:r>
        <w:t xml:space="preserve"> </w:t>
      </w:r>
      <w:r>
        <w:t xml:space="preserve">for more information about the use of Notebooks to better inform others about your work!</w:t>
      </w:r>
    </w:p>
    <w:bookmarkEnd w:id="249"/>
    <w:bookmarkEnd w:id="250"/>
    <w:bookmarkEnd w:id="251"/>
    <w:bookmarkStart w:id="252" w:name="summary"/>
    <w:p>
      <w:pPr>
        <w:pStyle w:val="Heading2"/>
      </w:pPr>
      <w:r>
        <w:rPr>
          <w:rStyle w:val="SectionNumber"/>
        </w:rPr>
        <w:t xml:space="preserve">8.3</w:t>
      </w:r>
      <w:r>
        <w:tab/>
      </w:r>
      <w:r>
        <w:t xml:space="preserve">Summary</w:t>
      </w:r>
    </w:p>
    <w:p>
      <w:pPr>
        <w:pStyle w:val="FirstParagraph"/>
      </w:pPr>
      <w:r>
        <w:t xml:space="preserve">In summary, we’ve shared some tips for ensuring that your documentation can be as helpful as possible. We suggest that you make it easy to find, comprehensive (describing all aspects of your scientific process), organized (we suggest using a README to help people navigate), and include the reasoning behind your process, especially describing key decision points. We suggest that notebooks can be especially useful for experimental and computational work.</w:t>
      </w:r>
    </w:p>
    <w:bookmarkEnd w:id="252"/>
    <w:bookmarkEnd w:id="253"/>
    <w:bookmarkStart w:id="280" w:name="why-documentation-is-worth-the-time"/>
    <w:p>
      <w:pPr>
        <w:pStyle w:val="Heading1"/>
      </w:pPr>
      <w:r>
        <w:rPr>
          <w:rStyle w:val="SectionNumber"/>
        </w:rPr>
        <w:t xml:space="preserve">9</w:t>
      </w:r>
      <w:r>
        <w:tab/>
      </w:r>
      <w:r>
        <w:t xml:space="preserve">Why Documentation is Worth the Time</w:t>
      </w:r>
    </w:p>
    <w:p>
      <w:pPr>
        <w:pStyle w:val="FirstParagraph"/>
      </w:pPr>
      <w:r>
        <w:t xml:space="preserve">In the following section we will cover the following learning objectives:</w:t>
      </w:r>
    </w:p>
    <w:p>
      <w:pPr>
        <w:pStyle w:val="BodyText"/>
      </w:pPr>
      <w:r>
        <w:drawing>
          <wp:inline>
            <wp:extent cx="5334000" cy="2961436"/>
            <wp:effectExtent b="0" l="0" r="0" t="0"/>
            <wp:docPr descr="" title="" id="255" name="Picture"/>
            <a:graphic>
              <a:graphicData uri="http://schemas.openxmlformats.org/drawingml/2006/picture">
                <pic:pic>
                  <pic:nvPicPr>
                    <pic:cNvPr descr="09-why-documentation_files/figure-docx//10nOR2t1-F0E01fItN_l8uYRWslH2PmebPvhQzCBeCPM_g3896feb580f_16_5.png" id="256" name="Picture"/>
                    <pic:cNvPicPr>
                      <a:picLocks noChangeArrowheads="1" noChangeAspect="1"/>
                    </pic:cNvPicPr>
                  </pic:nvPicPr>
                  <pic:blipFill>
                    <a:blip r:embed="rId254"/>
                    <a:stretch>
                      <a:fillRect/>
                    </a:stretch>
                  </pic:blipFill>
                  <pic:spPr bwMode="auto">
                    <a:xfrm>
                      <a:off x="0" y="0"/>
                      <a:ext cx="5334000" cy="2961436"/>
                    </a:xfrm>
                    <a:prstGeom prst="rect">
                      <a:avLst/>
                    </a:prstGeom>
                    <a:noFill/>
                    <a:ln w="9525">
                      <a:noFill/>
                      <a:headEnd/>
                      <a:tailEnd/>
                    </a:ln>
                  </pic:spPr>
                </pic:pic>
              </a:graphicData>
            </a:graphic>
          </wp:inline>
        </w:drawing>
      </w:r>
    </w:p>
    <w:bookmarkStart w:id="266" w:name="the-context-of-documentation-in-research"/>
    <w:p>
      <w:pPr>
        <w:pStyle w:val="Heading2"/>
      </w:pPr>
      <w:r>
        <w:rPr>
          <w:rStyle w:val="SectionNumber"/>
        </w:rPr>
        <w:t xml:space="preserve">9.1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 to ensure it is reproducible and transparent.</w:t>
      </w:r>
    </w:p>
    <w:p>
      <w:pPr>
        <w:pStyle w:val="BodyText"/>
      </w:pPr>
      <w:r>
        <w:t xml:space="preserve">These activities could include:</w:t>
      </w:r>
    </w:p>
    <w:p>
      <w:pPr>
        <w:numPr>
          <w:ilvl w:val="0"/>
          <w:numId w:val="1040"/>
        </w:numPr>
        <w:pStyle w:val="Compact"/>
      </w:pPr>
      <w:r>
        <w:t xml:space="preserve">Scripts</w:t>
      </w:r>
    </w:p>
    <w:p>
      <w:pPr>
        <w:numPr>
          <w:ilvl w:val="0"/>
          <w:numId w:val="1040"/>
        </w:numPr>
        <w:pStyle w:val="Compact"/>
      </w:pPr>
      <w:r>
        <w:t xml:space="preserve">Workflows</w:t>
      </w:r>
    </w:p>
    <w:p>
      <w:pPr>
        <w:numPr>
          <w:ilvl w:val="0"/>
          <w:numId w:val="1040"/>
        </w:numPr>
        <w:pStyle w:val="Compact"/>
      </w:pPr>
      <w:r>
        <w:t xml:space="preserve">Pipelines</w:t>
      </w:r>
    </w:p>
    <w:p>
      <w:pPr>
        <w:numPr>
          <w:ilvl w:val="0"/>
          <w:numId w:val="1040"/>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58" name="Picture"/>
            <a:graphic>
              <a:graphicData uri="http://schemas.openxmlformats.org/drawingml/2006/picture">
                <pic:pic>
                  <pic:nvPicPr>
                    <pic:cNvPr descr="09-why-documentation_files/figure-docx//1PH9_KlLVggYpNJI0fgvcIcft2vDtGA_mlCqKFA8gnAg_g2dfa045ca2b_0_10.png" id="259" name="Picture"/>
                    <pic:cNvPicPr>
                      <a:picLocks noChangeArrowheads="1" noChangeAspect="1"/>
                    </pic:cNvPicPr>
                  </pic:nvPicPr>
                  <pic:blipFill>
                    <a:blip r:embed="rId2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 {</w:t>
      </w:r>
      <w:r>
        <w:t xml:space="preserve">Samuel and König-Ries (</w:t>
      </w:r>
      <w:hyperlink w:anchor="ref-samuel_understanding_2021">
        <w:r>
          <w:rPr>
            <w:rStyle w:val="Hyperlink"/>
          </w:rPr>
          <w:t xml:space="preserve">2021</w:t>
        </w:r>
      </w:hyperlink>
      <w:r>
        <w:t xml:space="preserve">)</w:t>
      </w:r>
      <w:r>
        <w:t xml:space="preserve">}.</w:t>
      </w:r>
    </w:p>
    <w:p>
      <w:pPr>
        <w:pStyle w:val="BodyText"/>
      </w:pPr>
      <w:r>
        <w:drawing>
          <wp:inline>
            <wp:extent cx="5334000" cy="2961436"/>
            <wp:effectExtent b="0" l="0" r="0" t="0"/>
            <wp:docPr descr="" title="" id="261" name="Picture"/>
            <a:graphic>
              <a:graphicData uri="http://schemas.openxmlformats.org/drawingml/2006/picture">
                <pic:pic>
                  <pic:nvPicPr>
                    <pic:cNvPr descr="09-why-documentation_files/figure-docx//1PH9_KlLVggYpNJI0fgvcIcft2vDtGA_mlCqKFA8gnAg_g2dfa045ca2b_0_15.png" id="262" name="Picture"/>
                    <pic:cNvPicPr>
                      <a:picLocks noChangeArrowheads="1" noChangeAspect="1"/>
                    </pic:cNvPicPr>
                  </pic:nvPicPr>
                  <pic:blipFill>
                    <a:blip r:embed="rId2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64" name="Picture"/>
            <a:graphic>
              <a:graphicData uri="http://schemas.openxmlformats.org/drawingml/2006/picture">
                <pic:pic>
                  <pic:nvPicPr>
                    <pic:cNvPr descr="09-why-documentation_files/figure-docx//1PH9_KlLVggYpNJI0fgvcIcft2vDtGA_mlCqKFA8gnAg_g2dfa045ca2b_0_20.png" id="265" name="Picture"/>
                    <pic:cNvPicPr>
                      <a:picLocks noChangeArrowheads="1" noChangeAspect="1"/>
                    </pic:cNvPicPr>
                  </pic:nvPicPr>
                  <pic:blipFill>
                    <a:blip r:embed="rId2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66"/>
    <w:bookmarkStart w:id="279" w:name="why-documentation-is-worth-the-time-1"/>
    <w:p>
      <w:pPr>
        <w:pStyle w:val="Heading2"/>
      </w:pPr>
      <w:r>
        <w:rPr>
          <w:rStyle w:val="SectionNumber"/>
        </w:rPr>
        <w:t xml:space="preserve">9.2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good documentation has a high return payoff for the continued success of your research methods/code/scientific software as a whole!</w:t>
      </w:r>
    </w:p>
    <w:p>
      <w:pPr>
        <w:pStyle w:val="BodyText"/>
      </w:pPr>
      <w:r>
        <w:drawing>
          <wp:inline>
            <wp:extent cx="5334000" cy="2961436"/>
            <wp:effectExtent b="0" l="0" r="0" t="0"/>
            <wp:docPr descr="" title="" id="268" name="Picture"/>
            <a:graphic>
              <a:graphicData uri="http://schemas.openxmlformats.org/drawingml/2006/picture">
                <pic:pic>
                  <pic:nvPicPr>
                    <pic:cNvPr descr="09-why-documentation_files/figure-docx//1PH9_KlLVggYpNJI0fgvcIcft2vDtGA_mlCqKFA8gnAg_g2dfa045ca2b_0_24.png" id="269" name="Picture"/>
                    <pic:cNvPicPr>
                      <a:picLocks noChangeArrowheads="1" noChangeAspect="1"/>
                    </pic:cNvPicPr>
                  </pic:nvPicPr>
                  <pic:blipFill>
                    <a:blip r:embed="rId2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code/methods that will better guide their next steps!</w:t>
      </w:r>
    </w:p>
    <w:p>
      <w:pPr>
        <w:pStyle w:val="BodyText"/>
      </w:pPr>
      <w:r>
        <w:drawing>
          <wp:inline>
            <wp:extent cx="5334000" cy="2961436"/>
            <wp:effectExtent b="0" l="0" r="0" t="0"/>
            <wp:docPr descr="" title="" id="271" name="Picture"/>
            <a:graphic>
              <a:graphicData uri="http://schemas.openxmlformats.org/drawingml/2006/picture">
                <pic:pic>
                  <pic:nvPicPr>
                    <pic:cNvPr descr="09-why-documentation_files/figure-docx//1PH9_KlLVggYpNJI0fgvcIcft2vDtGA_mlCqKFA8gnAg_g2dfa045ca2b_0_40.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74" name="Picture"/>
            <a:graphic>
              <a:graphicData uri="http://schemas.openxmlformats.org/drawingml/2006/picture">
                <pic:pic>
                  <pic:nvPicPr>
                    <pic:cNvPr descr="09-why-documentation_files/figure-docx//1PH9_KlLVggYpNJI0fgvcIcft2vDtGA_mlCqKFA8gnAg_g2dfa045ca2b_0_44.png" id="275" name="Picture"/>
                    <pic:cNvPicPr>
                      <a:picLocks noChangeArrowheads="1" noChangeAspect="1"/>
                    </pic:cNvPicPr>
                  </pic:nvPicPr>
                  <pic:blipFill>
                    <a:blip r:embed="rId2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77" name="Picture"/>
            <a:graphic>
              <a:graphicData uri="http://schemas.openxmlformats.org/drawingml/2006/picture">
                <pic:pic>
                  <pic:nvPicPr>
                    <pic:cNvPr descr="09-why-documentation_files/figure-docx//1PH9_KlLVggYpNJI0fgvcIcft2vDtGA_mlCqKFA8gnAg_g2dfa045ca2b_0_48.png" id="278" name="Picture"/>
                    <pic:cNvPicPr>
                      <a:picLocks noChangeArrowheads="1" noChangeAspect="1"/>
                    </pic:cNvPicPr>
                  </pic:nvPicPr>
                  <pic:blipFill>
                    <a:blip r:embed="rId2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or future research that builds on these methods!</w:t>
      </w:r>
    </w:p>
    <w:p>
      <w:pPr>
        <w:pStyle w:val="BodyText"/>
      </w:pPr>
      <w:r>
        <w:t xml:space="preserve">In summary, all research should have good documentation, regardless of if it is mainly experimental wet bench science or mainly computational. Keeping good records of reagents, experimental protocols, software, methods, and more can help to ensure that our science is as transparent and rigorous as possible. It can also help speed up efficiency both within our own labs and for collaborators who wish to use our data or methods.</w:t>
      </w:r>
    </w:p>
    <w:bookmarkEnd w:id="279"/>
    <w:bookmarkEnd w:id="280"/>
    <w:bookmarkStart w:id="309" w:name="organizing-your-project"/>
    <w:p>
      <w:pPr>
        <w:pStyle w:val="Heading1"/>
      </w:pPr>
      <w:r>
        <w:rPr>
          <w:rStyle w:val="SectionNumber"/>
        </w:rPr>
        <w:t xml:space="preserve">10</w:t>
      </w:r>
      <w:r>
        <w:tab/>
      </w:r>
      <w:r>
        <w:t xml:space="preserve">Organizing your project</w:t>
      </w:r>
    </w:p>
    <w:p>
      <w:pPr>
        <w:pStyle w:val="FirstParagraph"/>
      </w:pPr>
      <w:r>
        <w:t xml:space="preserve">In this section we will cover the following learning objectives:</w:t>
      </w:r>
    </w:p>
    <w:p>
      <w:pPr>
        <w:pStyle w:val="BodyText"/>
      </w:pPr>
      <w:r>
        <w:drawing>
          <wp:inline>
            <wp:extent cx="5334000" cy="2961436"/>
            <wp:effectExtent b="0" l="0" r="0" t="0"/>
            <wp:docPr descr="" title="" id="282" name="Picture"/>
            <a:graphic>
              <a:graphicData uri="http://schemas.openxmlformats.org/drawingml/2006/picture">
                <pic:pic>
                  <pic:nvPicPr>
                    <pic:cNvPr descr="10-project-organization_files/figure-docx//10nOR2t1-F0E01fItN_l8uYRWslH2PmebPvhQzCBeCPM_g3896feb580f_16_39.png" id="283" name="Picture"/>
                    <pic:cNvPicPr>
                      <a:picLocks noChangeArrowheads="1" noChangeAspect="1"/>
                    </pic:cNvPicPr>
                  </pic:nvPicPr>
                  <pic:blipFill>
                    <a:blip r:embed="rId28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and also assists in helping make your research transparent and reproducible.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85" name="Picture"/>
            <a:graphic>
              <a:graphicData uri="http://schemas.openxmlformats.org/drawingml/2006/picture">
                <pic:pic>
                  <pic:nvPicPr>
                    <pic:cNvPr descr="10-project-organization_files/figure-docx//1LMurysUhCjZb7DVF6KS9QmJ5NBjwWVjRn40MS9f2noE_gf7bed24491_1_56.png" id="286" name="Picture"/>
                    <pic:cNvPicPr>
                      <a:picLocks noChangeArrowheads="1" noChangeAspect="1"/>
                    </pic:cNvPicPr>
                  </pic:nvPicPr>
                  <pic:blipFill>
                    <a:blip r:embed="rId2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1"/>
        </w:numPr>
        <w:pStyle w:val="Compact"/>
      </w:pPr>
      <w:r>
        <w:t xml:space="preserve">A well-organized project helps you to keep and maintain a record of your ongoing and completed data science projects.</w:t>
      </w:r>
    </w:p>
    <w:p>
      <w:pPr>
        <w:numPr>
          <w:ilvl w:val="0"/>
          <w:numId w:val="104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1"/>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88" name="Picture"/>
            <a:graphic>
              <a:graphicData uri="http://schemas.openxmlformats.org/drawingml/2006/picture">
                <pic:pic>
                  <pic:nvPicPr>
                    <pic:cNvPr descr="10-project-organization_files/figure-docx//1LMurysUhCjZb7DVF6KS9QmJ5NBjwWVjRn40MS9f2noE_gf7bed24491_1_180.png" id="289" name="Picture"/>
                    <pic:cNvPicPr>
                      <a:picLocks noChangeArrowheads="1" noChangeAspect="1"/>
                    </pic:cNvPicPr>
                  </pic:nvPicPr>
                  <pic:blipFill>
                    <a:blip r:embed="rId287"/>
                    <a:stretch>
                      <a:fillRect/>
                    </a:stretch>
                  </pic:blipFill>
                  <pic:spPr bwMode="auto">
                    <a:xfrm>
                      <a:off x="0" y="0"/>
                      <a:ext cx="5334000" cy="2961436"/>
                    </a:xfrm>
                    <a:prstGeom prst="rect">
                      <a:avLst/>
                    </a:prstGeom>
                    <a:noFill/>
                    <a:ln w="9525">
                      <a:noFill/>
                      <a:headEnd/>
                      <a:tailEnd/>
                    </a:ln>
                  </pic:spPr>
                </pic:pic>
              </a:graphicData>
            </a:graphic>
          </wp:inline>
        </w:drawing>
      </w:r>
    </w:p>
    <w:bookmarkStart w:id="294" w:name="organizational-strategies"/>
    <w:p>
      <w:pPr>
        <w:pStyle w:val="Heading2"/>
      </w:pPr>
      <w:r>
        <w:rPr>
          <w:rStyle w:val="SectionNumber"/>
        </w:rPr>
        <w:t xml:space="preserve">10.1</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2"/>
        </w:numPr>
        <w:pStyle w:val="Compact"/>
      </w:pPr>
      <w:r>
        <w:t xml:space="preserve">Is</w:t>
      </w:r>
      <w:r>
        <w:t xml:space="preserve"> </w:t>
      </w:r>
      <w:hyperlink r:id="rId290">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93" w:name="tips-for-organizing-your-project"/>
    <w:p>
      <w:pPr>
        <w:pStyle w:val="Heading3"/>
      </w:pPr>
      <w:r>
        <w:rPr>
          <w:rStyle w:val="SectionNumber"/>
        </w:rPr>
        <w:t xml:space="preserve">10.1.1</w:t>
      </w:r>
      <w:r>
        <w:tab/>
      </w:r>
      <w:r>
        <w:t xml:space="preserve">Tips for organizing your project:</w:t>
      </w:r>
    </w:p>
    <w:p>
      <w:pPr>
        <w:pStyle w:val="FirstParagraph"/>
      </w:pPr>
      <w:r>
        <w:t xml:space="preserve">Getting more specific, here’s some ideas of how to organize your project:</w:t>
      </w:r>
    </w:p>
    <w:p>
      <w:pPr>
        <w:numPr>
          <w:ilvl w:val="0"/>
          <w:numId w:val="1043"/>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3"/>
        </w:numPr>
        <w:pStyle w:val="Compact"/>
      </w:pPr>
      <w:r>
        <w:rPr>
          <w:bCs/>
          <w:b/>
        </w:rPr>
        <w:t xml:space="preserve">Number scripts/experiments</w:t>
      </w:r>
      <w:r>
        <w:t xml:space="preserve"> </w:t>
      </w:r>
      <w:r>
        <w:t xml:space="preserve">in the order that they are run.</w:t>
      </w:r>
    </w:p>
    <w:p>
      <w:pPr>
        <w:numPr>
          <w:ilvl w:val="0"/>
          <w:numId w:val="104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3"/>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92" w:name="example-organizational-scheme"/>
    <w:p>
      <w:pPr>
        <w:pStyle w:val="Heading4"/>
      </w:pPr>
      <w:r>
        <w:rPr>
          <w:rStyle w:val="SectionNumber"/>
        </w:rPr>
        <w:t xml:space="preserve">10.1.1.1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4"/>
        </w:numPr>
        <w:pStyle w:val="Compact"/>
      </w:pPr>
      <w:r>
        <w:rPr>
          <w:rStyle w:val="VerbatimChar"/>
        </w:rPr>
        <w:t xml:space="preserve">run_analysis.sh</w:t>
      </w:r>
      <w:r>
        <w:t xml:space="preserve"> </w:t>
      </w:r>
      <w:r>
        <w:t xml:space="preserve">- A central script that runs everything again</w:t>
      </w:r>
    </w:p>
    <w:p>
      <w:pPr>
        <w:numPr>
          <w:ilvl w:val="0"/>
          <w:numId w:val="104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91">
        <w:r>
          <w:rPr>
            <w:rStyle w:val="Hyperlink"/>
          </w:rPr>
          <w:t xml:space="preserve">an upcoming chapter</w:t>
        </w:r>
      </w:hyperlink>
      <w:r>
        <w:t xml:space="preserve">.</w:t>
      </w:r>
    </w:p>
    <w:p>
      <w:pPr>
        <w:numPr>
          <w:ilvl w:val="0"/>
          <w:numId w:val="1044"/>
        </w:numPr>
        <w:pStyle w:val="Compact"/>
      </w:pPr>
      <w:r>
        <w:rPr>
          <w:rStyle w:val="VerbatimChar"/>
        </w:rPr>
        <w:t xml:space="preserve">plots</w:t>
      </w:r>
      <w:r>
        <w:t xml:space="preserve"> </w:t>
      </w:r>
      <w:r>
        <w:t xml:space="preserve">- A folder of plots and resulting images</w:t>
      </w:r>
    </w:p>
    <w:p>
      <w:pPr>
        <w:numPr>
          <w:ilvl w:val="0"/>
          <w:numId w:val="1044"/>
        </w:numPr>
        <w:pStyle w:val="Compact"/>
      </w:pPr>
      <w:r>
        <w:rPr>
          <w:rStyle w:val="VerbatimChar"/>
        </w:rPr>
        <w:t xml:space="preserve">results</w:t>
      </w:r>
      <w:r>
        <w:t xml:space="preserve"> </w:t>
      </w:r>
      <w:r>
        <w:t xml:space="preserve">- A folder of results</w:t>
      </w:r>
    </w:p>
    <w:p>
      <w:pPr>
        <w:numPr>
          <w:ilvl w:val="0"/>
          <w:numId w:val="104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4"/>
        </w:numPr>
        <w:pStyle w:val="Compact"/>
      </w:pPr>
      <w:r>
        <w:rPr>
          <w:rStyle w:val="VerbatimChar"/>
        </w:rPr>
        <w:t xml:space="preserve">processed-data</w:t>
      </w:r>
      <w:r>
        <w:t xml:space="preserve"> </w:t>
      </w:r>
      <w:r>
        <w:t xml:space="preserve">- Data that have been modified from the raw in some way.</w:t>
      </w:r>
    </w:p>
    <w:p>
      <w:pPr>
        <w:numPr>
          <w:ilvl w:val="0"/>
          <w:numId w:val="104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92"/>
    <w:bookmarkEnd w:id="293"/>
    <w:bookmarkEnd w:id="294"/>
    <w:bookmarkStart w:id="301" w:name="Xa0a5b4f6184eb73876d6ccf5092a728e4b50776"/>
    <w:p>
      <w:pPr>
        <w:pStyle w:val="Heading2"/>
      </w:pPr>
      <w:r>
        <w:rPr>
          <w:rStyle w:val="SectionNumber"/>
        </w:rPr>
        <w:t xml:space="preserve">10.2</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5"/>
        </w:numPr>
        <w:pStyle w:val="Compact"/>
      </w:pPr>
      <w:hyperlink r:id="rId295">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5"/>
        </w:numPr>
        <w:pStyle w:val="Compact"/>
      </w:pPr>
      <w:hyperlink r:id="rId296">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5"/>
        </w:numPr>
        <w:pStyle w:val="Compact"/>
      </w:pPr>
      <w:hyperlink r:id="rId290">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5"/>
        </w:numPr>
        <w:pStyle w:val="Compact"/>
      </w:pPr>
      <w:hyperlink r:id="rId297">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5"/>
        </w:numPr>
        <w:pStyle w:val="Compact"/>
      </w:pPr>
      <w:hyperlink r:id="rId298">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5"/>
        </w:numPr>
        <w:pStyle w:val="Compact"/>
      </w:pPr>
      <w:hyperlink r:id="rId299">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5"/>
        </w:numPr>
        <w:pStyle w:val="Compact"/>
      </w:pPr>
      <w:hyperlink r:id="rId300">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301"/>
    <w:bookmarkStart w:id="305" w:name="X5dbbe0358735c36f9ddc9b3c56246f67faf2430"/>
    <w:p>
      <w:pPr>
        <w:pStyle w:val="Heading2"/>
      </w:pPr>
      <w:r>
        <w:rPr>
          <w:rStyle w:val="SectionNumber"/>
        </w:rPr>
        <w:t xml:space="preserve">10.3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302">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303">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303">
        <w:r>
          <w:rPr>
            <w:rStyle w:val="Hyperlink"/>
          </w:rPr>
          <w:t xml:space="preserve">follow these instructions</w:t>
        </w:r>
      </w:hyperlink>
      <w:r>
        <w:t xml:space="preserve">.</w:t>
      </w:r>
    </w:p>
    <w:bookmarkEnd w:id="305"/>
    <w:bookmarkStart w:id="308" w:name="exercise-organize-your-project"/>
    <w:p>
      <w:pPr>
        <w:pStyle w:val="Heading2"/>
      </w:pPr>
      <w:r>
        <w:rPr>
          <w:rStyle w:val="SectionNumber"/>
        </w:rPr>
        <w:t xml:space="preserve">10.4</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6"/>
        </w:numPr>
        <w:pStyle w:val="Compact"/>
      </w:pPr>
      <w:r>
        <w:t xml:space="preserve">Organize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6"/>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6"/>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w:t>
      </w:r>
      <w:r>
        <w:t xml:space="preserve"> </w:t>
      </w:r>
      <w:hyperlink r:id="rId306">
        <w:r>
          <w:rPr>
            <w:rStyle w:val="Hyperlink"/>
          </w:rPr>
          <w:t xml:space="preserve">ITN reproducibility courses</w:t>
        </w:r>
      </w:hyperlink>
      <w:r>
        <w:t xml:space="preserve"> </w:t>
      </w:r>
      <w:r>
        <w:t xml:space="preserve">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307">
        <w:r>
          <w:rPr>
            <w:rStyle w:val="Hyperlink"/>
            <w:bCs/>
            <w:b/>
          </w:rPr>
          <w:t xml:space="preserve">this form</w:t>
        </w:r>
      </w:hyperlink>
      <w:r>
        <w:rPr>
          <w:bCs/>
          <w:b/>
        </w:rPr>
        <w:t xml:space="preserve">!</w:t>
      </w:r>
    </w:p>
    <w:p>
      <w:pPr>
        <w:pStyle w:val="BodyText"/>
      </w:pPr>
      <w:r>
        <w:t xml:space="preserve">In summary, having a plan for how to organize your data from the very beginning can really help keep your scientific process smooth. We recommend having a different folder for your raw data that goes untouched. Keeping any analysis code organized can also help you keep track of your process and share your work with others.</w:t>
      </w:r>
    </w:p>
    <w:bookmarkEnd w:id="308"/>
    <w:bookmarkEnd w:id="309"/>
    <w:bookmarkStart w:id="335" w:name="record-keeping-practices"/>
    <w:p>
      <w:pPr>
        <w:pStyle w:val="Heading1"/>
      </w:pPr>
      <w:r>
        <w:rPr>
          <w:rStyle w:val="SectionNumber"/>
        </w:rPr>
        <w:t xml:space="preserve">11</w:t>
      </w:r>
      <w:r>
        <w:tab/>
      </w:r>
      <w:r>
        <w:t xml:space="preserve">Record keeping practices</w:t>
      </w:r>
    </w:p>
    <w:p>
      <w:pPr>
        <w:pStyle w:val="FirstParagraph"/>
      </w:pPr>
      <w:r>
        <w:t xml:space="preserve">In this section we will cover the following learning objectives:</w:t>
      </w:r>
    </w:p>
    <w:p>
      <w:pPr>
        <w:pStyle w:val="BodyText"/>
      </w:pPr>
      <w:r>
        <w:drawing>
          <wp:inline>
            <wp:extent cx="5334000" cy="2961436"/>
            <wp:effectExtent b="0" l="0" r="0" t="0"/>
            <wp:docPr descr="" title="" id="311" name="Picture"/>
            <a:graphic>
              <a:graphicData uri="http://schemas.openxmlformats.org/drawingml/2006/picture">
                <pic:pic>
                  <pic:nvPicPr>
                    <pic:cNvPr descr="11-record-keeping_files/figure-docx//10nOR2t1-F0E01fItN_l8uYRWslH2PmebPvhQzCBeCPM_g3896feb580f_34_1.png" id="312" name="Picture"/>
                    <pic:cNvPicPr>
                      <a:picLocks noChangeArrowheads="1" noChangeAspect="1"/>
                    </pic:cNvPicPr>
                  </pic:nvPicPr>
                  <pic:blipFill>
                    <a:blip r:embed="rId3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316"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provide extra information where possible. The more people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314" name="Picture"/>
            <a:graphic>
              <a:graphicData uri="http://schemas.openxmlformats.org/drawingml/2006/picture">
                <pic:pic>
                  <pic:nvPicPr>
                    <pic:cNvPr descr="11-record-keeping_files/figure-docx//1OU5qeRgN_fojGbcyu2qEdwlcKpDO6BveWtYW_u1Hqd4_gcee686a31e_0_596.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bookmarkEnd w:id="316"/>
    <w:bookmarkStart w:id="322"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317">
        <w:r>
          <w:rPr>
            <w:rStyle w:val="Hyperlink"/>
          </w:rPr>
          <w:t xml:space="preserve">note-taking system</w:t>
        </w:r>
      </w:hyperlink>
      <w:r>
        <w:t xml:space="preserve">. This could be as simple as a shared Google doc, or you could consider an</w:t>
      </w:r>
      <w:r>
        <w:t xml:space="preserve"> </w:t>
      </w:r>
      <w:hyperlink r:id="rId318">
        <w:r>
          <w:rPr>
            <w:rStyle w:val="Hyperlink"/>
          </w:rPr>
          <w:t xml:space="preserve">app designed for note taking</w:t>
        </w:r>
      </w:hyperlink>
      <w:r>
        <w:t xml:space="preserve">. With many of these options,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320" name="Picture"/>
            <a:graphic>
              <a:graphicData uri="http://schemas.openxmlformats.org/drawingml/2006/picture">
                <pic:pic>
                  <pic:nvPicPr>
                    <pic:cNvPr descr="11-record-keeping_files/figure-docx//1OU5qeRgN_fojGbcyu2qEdwlcKpDO6BveWtYW_u1Hqd4_gcee686a31e_0_622.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bookmarkEnd w:id="322"/>
    <w:bookmarkStart w:id="334"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23">
        <w:r>
          <w:rPr>
            <w:rStyle w:val="Hyperlink"/>
          </w:rPr>
          <w:t xml:space="preserve">R markdown</w:t>
        </w:r>
      </w:hyperlink>
      <w:r>
        <w:t xml:space="preserve"> </w:t>
      </w:r>
      <w:r>
        <w:t xml:space="preserve">or</w:t>
      </w:r>
      <w:r>
        <w:t xml:space="preserve"> </w:t>
      </w:r>
      <w:hyperlink r:id="rId324">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recommend this chapter about</w:t>
      </w:r>
      <w:r>
        <w:t xml:space="preserve"> </w:t>
      </w:r>
      <w:hyperlink r:id="rId248">
        <w:r>
          <w:rPr>
            <w:rStyle w:val="Hyperlink"/>
          </w:rPr>
          <w:t xml:space="preserve">reproducible reports using these tools</w:t>
        </w:r>
      </w:hyperlink>
      <w:r>
        <w:t xml:space="preserve"> </w:t>
      </w:r>
      <w:r>
        <w:t xml:space="preserve">if you are interested in more information.</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26" name="Picture"/>
            <a:graphic>
              <a:graphicData uri="http://schemas.openxmlformats.org/drawingml/2006/picture">
                <pic:pic>
                  <pic:nvPicPr>
                    <pic:cNvPr descr="11-record-keeping_files/figure-docx//1OU5qeRgN_fojGbcyu2qEdwlcKpDO6BveWtYW_u1Hqd4_gcf28d80132_0_305.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9" name="Picture"/>
            <a:graphic>
              <a:graphicData uri="http://schemas.openxmlformats.org/drawingml/2006/picture">
                <pic:pic>
                  <pic:nvPicPr>
                    <pic:cNvPr descr="11-record-keeping_files/figure-docx//1OU5qeRgN_fojGbcyu2qEdwlcKpDO6BveWtYW_u1Hqd4_gcf28d80132_0_360.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tips to maintain good records for your projects that goes beyond the documentation of your experiments or code, but instead also includes communications:</w:t>
      </w:r>
    </w:p>
    <w:p>
      <w:pPr>
        <w:pStyle w:val="BodyText"/>
      </w:pPr>
      <w:r>
        <w:drawing>
          <wp:inline>
            <wp:extent cx="5334000" cy="3000375"/>
            <wp:effectExtent b="0" l="0" r="0" t="0"/>
            <wp:docPr descr="" title="" id="332" name="Picture"/>
            <a:graphic>
              <a:graphicData uri="http://schemas.openxmlformats.org/drawingml/2006/picture">
                <pic:pic>
                  <pic:nvPicPr>
                    <pic:cNvPr descr="11-record-keeping_files/figure-docx//1OU5qeRgN_fojGbcyu2qEdwlcKpDO6BveWtYW_u1Hqd4_gcd0b5dd2d8_1_40.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End w:id="335"/>
    <w:bookmarkStart w:id="363" w:name="guidelines-for-good-metadata"/>
    <w:p>
      <w:pPr>
        <w:pStyle w:val="Heading1"/>
      </w:pPr>
      <w:r>
        <w:rPr>
          <w:rStyle w:val="SectionNumber"/>
        </w:rPr>
        <w:t xml:space="preserve">12</w:t>
      </w:r>
      <w:r>
        <w:tab/>
      </w:r>
      <w:r>
        <w:t xml:space="preserve">Guidelines for Good Metadata</w:t>
      </w:r>
    </w:p>
    <w:p>
      <w:pPr>
        <w:pStyle w:val="FirstParagraph"/>
      </w:pPr>
      <w:r>
        <w:t xml:space="preserve">In this section we will cover the following learning objectives:</w:t>
      </w:r>
    </w:p>
    <w:p>
      <w:pPr>
        <w:pStyle w:val="BodyText"/>
      </w:pPr>
      <w:r>
        <w:drawing>
          <wp:inline>
            <wp:extent cx="5334000" cy="2961436"/>
            <wp:effectExtent b="0" l="0" r="0" t="0"/>
            <wp:docPr descr="" title="" id="337" name="Picture"/>
            <a:graphic>
              <a:graphicData uri="http://schemas.openxmlformats.org/drawingml/2006/picture">
                <pic:pic>
                  <pic:nvPicPr>
                    <pic:cNvPr descr="12-guidelines-for-metadata_files/figure-docx//10nOR2t1-F0E01fItN_l8uYRWslH2PmebPvhQzCBeCPM_g3896feb580f_34_6.png" id="338" name="Picture"/>
                    <pic:cNvPicPr>
                      <a:picLocks noChangeArrowheads="1" noChangeAspect="1"/>
                    </pic:cNvPicPr>
                  </pic:nvPicPr>
                  <pic:blipFill>
                    <a:blip r:embed="rId336"/>
                    <a:stretch>
                      <a:fillRect/>
                    </a:stretch>
                  </pic:blipFill>
                  <pic:spPr bwMode="auto">
                    <a:xfrm>
                      <a:off x="0" y="0"/>
                      <a:ext cx="5334000" cy="2961436"/>
                    </a:xfrm>
                    <a:prstGeom prst="rect">
                      <a:avLst/>
                    </a:prstGeom>
                    <a:noFill/>
                    <a:ln w="9525">
                      <a:noFill/>
                      <a:headEnd/>
                      <a:tailEnd/>
                    </a:ln>
                  </pic:spPr>
                </pic:pic>
              </a:graphicData>
            </a:graphic>
          </wp:inline>
        </w:drawing>
      </w:r>
    </w:p>
    <w:bookmarkStart w:id="346"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any and every relevant piece of information about the samples in your data set.</w:t>
      </w:r>
    </w:p>
    <w:p>
      <w:pPr>
        <w:pStyle w:val="BodyText"/>
      </w:pPr>
      <w:r>
        <w:drawing>
          <wp:inline>
            <wp:extent cx="5334000" cy="3000375"/>
            <wp:effectExtent b="0" l="0" r="0" t="0"/>
            <wp:docPr descr="" title="" id="340" name="Picture"/>
            <a:graphic>
              <a:graphicData uri="http://schemas.openxmlformats.org/drawingml/2006/picture">
                <pic:pic>
                  <pic:nvPicPr>
                    <pic:cNvPr descr="12-guidelines-for-metadata_files/figure-docx//1YwxXy2rnUgbx_7B7ENH9wpDX-j6JpJz6lGVzOkjo0qY_g12709027cba_1_12.png" id="341"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43" name="Picture"/>
            <a:graphic>
              <a:graphicData uri="http://schemas.openxmlformats.org/drawingml/2006/picture">
                <pic:pic>
                  <pic:nvPicPr>
                    <pic:cNvPr descr="12-guidelines-for-metadata_files/figure-docx//1YwxXy2rnUgbx_7B7ENH9wpDX-j6JpJz6lGVzOkjo0qY_g12709027cba_1_45.png" id="344"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 previous chapter or this</w:t>
      </w:r>
      <w:r>
        <w:t xml:space="preserve"> </w:t>
      </w:r>
      <w:hyperlink r:id="rId345">
        <w:r>
          <w:rPr>
            <w:rStyle w:val="Hyperlink"/>
          </w:rPr>
          <w:t xml:space="preserve">course about ethical data management</w:t>
        </w:r>
      </w:hyperlink>
      <w:r>
        <w:t xml:space="preserve">.</w:t>
      </w:r>
    </w:p>
    <w:bookmarkEnd w:id="346"/>
    <w:bookmarkStart w:id="362"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61" w:name="the-goals-in-creating-your-metadata"/>
    <w:p>
      <w:pPr>
        <w:pStyle w:val="Heading3"/>
      </w:pPr>
      <w:r>
        <w:rPr>
          <w:rStyle w:val="SectionNumber"/>
        </w:rPr>
        <w:t xml:space="preserve">12.2.1</w:t>
      </w:r>
      <w:r>
        <w:tab/>
      </w:r>
      <w:r>
        <w:t xml:space="preserve">The goals in creating your metadata:</w:t>
      </w:r>
    </w:p>
    <w:bookmarkStart w:id="348"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7"/>
        </w:numPr>
        <w:pStyle w:val="Compact"/>
      </w:pPr>
      <w:r>
        <w:t xml:space="preserve">Make your</w:t>
      </w:r>
      <w:r>
        <w:t xml:space="preserve"> </w:t>
      </w:r>
      <w:hyperlink r:id="rId347">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48"/>
    <w:bookmarkStart w:id="360"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4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8"/>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8"/>
        </w:numPr>
      </w:pPr>
      <w:r>
        <w:rPr>
          <w:iCs/>
          <w:i/>
        </w:rPr>
        <w:t xml:space="preserve">Choose good names for things</w:t>
      </w:r>
      <w:r>
        <w:t xml:space="preserve"> </w:t>
      </w:r>
      <w:r>
        <w:t xml:space="preserve">- avoid spaces, special characters, or within the lab jargon.</w:t>
      </w:r>
    </w:p>
    <w:p>
      <w:pPr>
        <w:numPr>
          <w:ilvl w:val="0"/>
          <w:numId w:val="1048"/>
        </w:numPr>
      </w:pPr>
      <w:r>
        <w:rPr>
          <w:iCs/>
          <w:i/>
        </w:rPr>
        <w:t xml:space="preserve">Write Dates as YYYY-MM-DD</w:t>
      </w:r>
      <w:r>
        <w:t xml:space="preserve"> </w:t>
      </w:r>
      <w:r>
        <w:t xml:space="preserve">- this is a global standard and less likely to be messed up by Microsoft Excel.</w:t>
      </w:r>
    </w:p>
    <w:p>
      <w:pPr>
        <w:numPr>
          <w:ilvl w:val="0"/>
          <w:numId w:val="1048"/>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8"/>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8"/>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8"/>
        </w:numPr>
      </w:pPr>
      <w:r>
        <w:rPr>
          <w:iCs/>
          <w:i/>
        </w:rPr>
        <w:t xml:space="preserve">Create a Data Dictionary</w:t>
      </w:r>
      <w:r>
        <w:t xml:space="preserve"> </w:t>
      </w:r>
      <w:r>
        <w:t xml:space="preserve">- Have somewhere that you describe what your metadata mean in detailed paragraphs.</w:t>
      </w:r>
    </w:p>
    <w:p>
      <w:pPr>
        <w:numPr>
          <w:ilvl w:val="0"/>
          <w:numId w:val="1048"/>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8"/>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8"/>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50">
        <w:r>
          <w:rPr>
            <w:rStyle w:val="Hyperlink"/>
          </w:rPr>
          <w:t xml:space="preserve">this course about computing</w:t>
        </w:r>
      </w:hyperlink>
      <w:r>
        <w:t xml:space="preserve"> </w:t>
      </w:r>
      <w:r>
        <w:t xml:space="preserve">for more information on these and other solutions.</w:t>
      </w:r>
    </w:p>
    <w:p>
      <w:pPr>
        <w:numPr>
          <w:ilvl w:val="0"/>
          <w:numId w:val="1048"/>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Although there have been measures to mitigate this, we strongly caution against opening (and saving afterward) gene data in Excel. It is best to make a seperate copy for viewing, if you really want to use Excel just to look at the data.</w:t>
      </w:r>
    </w:p>
    <w:p>
      <w:pPr>
        <w:pStyle w:val="BodyText"/>
      </w:pPr>
      <w:r>
        <w:drawing>
          <wp:inline>
            <wp:extent cx="5334000" cy="3000375"/>
            <wp:effectExtent b="0" l="0" r="0" t="0"/>
            <wp:docPr descr="" title="" id="352" name="Picture"/>
            <a:graphic>
              <a:graphicData uri="http://schemas.openxmlformats.org/drawingml/2006/picture">
                <pic:pic>
                  <pic:nvPicPr>
                    <pic:cNvPr descr="12-guidelines-for-metadata_files/figure-docx//1YwxXy2rnUgbx_7B7ENH9wpDX-j6JpJz6lGVzOkjo0qY_g13a7f78e577_0_0.png" id="353"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have covered some guidelines for how to create usable metadata, including consistency and keeping your data rectangular, avoiding color, making backups, and writing data dictionaries that explain more details about your data.</w:t>
      </w:r>
    </w:p>
    <w:p>
      <w:pPr>
        <w:pStyle w:val="BodyText"/>
      </w:pPr>
      <w:r>
        <w:drawing>
          <wp:inline>
            <wp:extent cx="5334000" cy="3000375"/>
            <wp:effectExtent b="0" l="0" r="0" t="0"/>
            <wp:docPr descr="" title="" id="355" name="Picture"/>
            <a:graphic>
              <a:graphicData uri="http://schemas.openxmlformats.org/drawingml/2006/picture">
                <pic:pic>
                  <pic:nvPicPr>
                    <pic:cNvPr descr="12-guidelines-for-metadata_files/figure-docx//1YwxXy2rnUgbx_7B7ENH9wpDX-j6JpJz6lGVzOkjo0qY_g12709027cba_1_52.png" id="356"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58" name="Picture"/>
            <a:graphic>
              <a:graphicData uri="http://schemas.openxmlformats.org/drawingml/2006/picture">
                <pic:pic>
                  <pic:nvPicPr>
                    <pic:cNvPr descr="12-guidelines-for-metadata_files/figure-docx//1YwxXy2rnUgbx_7B7ENH9wpDX-j6JpJz6lGVzOkjo0qY_g12890ae15d7_0_1.png" id="359"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60"/>
    <w:bookmarkEnd w:id="361"/>
    <w:bookmarkEnd w:id="362"/>
    <w:bookmarkEnd w:id="363"/>
    <w:bookmarkStart w:id="418"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t xml:space="preserve">In this section we will cover the following learning objectives:</w:t>
      </w:r>
    </w:p>
    <w:p>
      <w:pPr>
        <w:pStyle w:val="BodyText"/>
      </w:pPr>
      <w:r>
        <w:drawing>
          <wp:inline>
            <wp:extent cx="5334000" cy="2961436"/>
            <wp:effectExtent b="0" l="0" r="0" t="0"/>
            <wp:docPr descr="" title="" id="365" name="Picture"/>
            <a:graphic>
              <a:graphicData uri="http://schemas.openxmlformats.org/drawingml/2006/picture">
                <pic:pic>
                  <pic:nvPicPr>
                    <pic:cNvPr descr="13-data-storage-and-repos_files/figure-docx//10nOR2t1-F0E01fItN_l8uYRWslH2PmebPvhQzCBeCPM_g3896feb580f_34_14.png" id="366" name="Picture"/>
                    <pic:cNvPicPr>
                      <a:picLocks noChangeArrowheads="1" noChangeAspect="1"/>
                    </pic:cNvPicPr>
                  </pic:nvPicPr>
                  <pic:blipFill>
                    <a:blip r:embed="rId364"/>
                    <a:stretch>
                      <a:fillRect/>
                    </a:stretch>
                  </pic:blipFill>
                  <pic:spPr bwMode="auto">
                    <a:xfrm>
                      <a:off x="0" y="0"/>
                      <a:ext cx="5334000" cy="2961436"/>
                    </a:xfrm>
                    <a:prstGeom prst="rect">
                      <a:avLst/>
                    </a:prstGeom>
                    <a:noFill/>
                    <a:ln w="9525">
                      <a:noFill/>
                      <a:headEnd/>
                      <a:tailEnd/>
                    </a:ln>
                  </pic:spPr>
                </pic:pic>
              </a:graphicData>
            </a:graphic>
          </wp:inline>
        </w:drawing>
      </w:r>
    </w:p>
    <w:bookmarkStart w:id="374"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a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68" name="Picture"/>
            <a:graphic>
              <a:graphicData uri="http://schemas.openxmlformats.org/drawingml/2006/picture">
                <pic:pic>
                  <pic:nvPicPr>
                    <pic:cNvPr descr="13-data-storage-and-repos_files/figure-docx//1luFoDzF6aDJEebbL6iWoJ_s8s9nQnaWLL5jghbmWdak_g18159f1730a_67_0.png" id="369" name="Picture"/>
                    <pic:cNvPicPr>
                      <a:picLocks noChangeArrowheads="1" noChangeAspect="1"/>
                    </pic:cNvPicPr>
                  </pic:nvPicPr>
                  <pic:blipFill>
                    <a:blip r:embed="rId367"/>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70">
        <w:r>
          <w:rPr>
            <w:rStyle w:val="Hyperlink"/>
          </w:rPr>
          <w:t xml:space="preserve">data file size details section</w:t>
        </w:r>
      </w:hyperlink>
      <w:r>
        <w:t xml:space="preserve"> </w:t>
      </w:r>
      <w:r>
        <w:t xml:space="preserve">of the appendix and this class on</w:t>
      </w:r>
      <w:r>
        <w:t xml:space="preserve"> </w:t>
      </w:r>
      <w:hyperlink r:id="rId371">
        <w:r>
          <w:rPr>
            <w:rStyle w:val="Hyperlink"/>
          </w:rPr>
          <w:t xml:space="preserve">Computing for Cancer Informatics</w:t>
        </w:r>
      </w:hyperlink>
      <w:r>
        <w:t xml:space="preserve"> </w:t>
      </w:r>
      <w:r>
        <w:t xml:space="preserve">from the</w:t>
      </w:r>
      <w:r>
        <w:t xml:space="preserve"> </w:t>
      </w:r>
      <w:hyperlink r:id="rId372">
        <w:r>
          <w:rPr>
            <w:rStyle w:val="Hyperlink"/>
          </w:rPr>
          <w:t xml:space="preserve">Informatics Technology for Cancer Research (ITCR)</w:t>
        </w:r>
      </w:hyperlink>
      <w:r>
        <w:t xml:space="preserve"> </w:t>
      </w:r>
      <w:hyperlink r:id="rId373">
        <w:r>
          <w:rPr>
            <w:rStyle w:val="Hyperlink"/>
          </w:rPr>
          <w:t xml:space="preserve">Training Network (ITN)</w:t>
        </w:r>
      </w:hyperlink>
      <w:r>
        <w:t xml:space="preserve"> </w:t>
      </w:r>
      <w:r>
        <w:t xml:space="preserve">for options on how to manage large data files.</w:t>
      </w:r>
    </w:p>
    <w:bookmarkEnd w:id="374"/>
    <w:bookmarkStart w:id="382"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102">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76" name="Picture"/>
            <a:graphic>
              <a:graphicData uri="http://schemas.openxmlformats.org/drawingml/2006/picture">
                <pic:pic>
                  <pic:nvPicPr>
                    <pic:cNvPr descr="13-data-storage-and-repos_files/figure-docx//1luFoDzF6aDJEebbL6iWoJ_s8s9nQnaWLL5jghbmWdak_g18159f1730a_67_39.png" id="377" name="Picture"/>
                    <pic:cNvPicPr>
                      <a:picLocks noChangeArrowheads="1" noChangeAspect="1"/>
                    </pic:cNvPicPr>
                  </pic:nvPicPr>
                  <pic:blipFill>
                    <a:blip r:embed="rId375"/>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9"/>
        </w:numPr>
        <w:pStyle w:val="Compact"/>
      </w:pPr>
      <w:hyperlink r:id="rId378">
        <w:r>
          <w:rPr>
            <w:rStyle w:val="Hyperlink"/>
          </w:rPr>
          <w:t xml:space="preserve">Open NIH-supported domain-specific repositories</w:t>
        </w:r>
      </w:hyperlink>
    </w:p>
    <w:p>
      <w:pPr>
        <w:numPr>
          <w:ilvl w:val="0"/>
          <w:numId w:val="1049"/>
        </w:numPr>
        <w:pStyle w:val="Compact"/>
      </w:pPr>
      <w:hyperlink r:id="rId379">
        <w:r>
          <w:rPr>
            <w:rStyle w:val="Hyperlink"/>
          </w:rPr>
          <w:t xml:space="preserve">Other NIH-supported domain-specific resources</w:t>
        </w:r>
      </w:hyperlink>
    </w:p>
    <w:p>
      <w:pPr>
        <w:numPr>
          <w:ilvl w:val="0"/>
          <w:numId w:val="1049"/>
        </w:numPr>
        <w:pStyle w:val="Compact"/>
      </w:pPr>
      <w:hyperlink r:id="rId380">
        <w:r>
          <w:rPr>
            <w:rStyle w:val="Hyperlink"/>
          </w:rPr>
          <w:t xml:space="preserve">Nature data sharing resources</w:t>
        </w:r>
      </w:hyperlink>
    </w:p>
    <w:p>
      <w:pPr>
        <w:numPr>
          <w:ilvl w:val="0"/>
          <w:numId w:val="1049"/>
        </w:numPr>
        <w:pStyle w:val="Compact"/>
      </w:pPr>
      <w:hyperlink r:id="rId381">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50"/>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50"/>
        </w:numPr>
        <w:pStyle w:val="Compact"/>
      </w:pPr>
      <w:r>
        <w:rPr>
          <w:bCs/>
          <w:b/>
        </w:rPr>
        <w:t xml:space="preserve">Specific</w:t>
      </w:r>
      <w:r>
        <w:t xml:space="preserve">: Repositories that are discipline or data-type specific should be prioritized to promote reuse.</w:t>
      </w:r>
    </w:p>
    <w:p>
      <w:pPr>
        <w:numPr>
          <w:ilvl w:val="0"/>
          <w:numId w:val="1050"/>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50"/>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50"/>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50"/>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50"/>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50"/>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50"/>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50"/>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50"/>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50"/>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50"/>
        </w:numPr>
        <w:pStyle w:val="Compact"/>
      </w:pPr>
      <w:r>
        <w:rPr>
          <w:bCs/>
          <w:b/>
        </w:rPr>
        <w:t xml:space="preserve">Provenance</w:t>
      </w:r>
      <w:r>
        <w:t xml:space="preserve">: Has mechanisms in place to record the origin, chain of custody, and any modifications to submitted datasets and metadata.</w:t>
      </w:r>
    </w:p>
    <w:p>
      <w:pPr>
        <w:numPr>
          <w:ilvl w:val="0"/>
          <w:numId w:val="1050"/>
        </w:numPr>
        <w:pStyle w:val="Compact"/>
      </w:pPr>
      <w:r>
        <w:rPr>
          <w:bCs/>
          <w:b/>
        </w:rPr>
        <w:t xml:space="preserve">Retention Policy</w:t>
      </w:r>
      <w:r>
        <w:t xml:space="preserve">: Provides documentation on policies for data retention within the repository.</w:t>
      </w:r>
    </w:p>
    <w:bookmarkEnd w:id="382"/>
    <w:bookmarkStart w:id="385"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1"/>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1"/>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1"/>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1"/>
        </w:numPr>
        <w:pStyle w:val="Compact"/>
      </w:pPr>
      <w:r>
        <w:rPr>
          <w:bCs/>
          <w:b/>
        </w:rPr>
        <w:t xml:space="preserve">Plan for Breach</w:t>
      </w:r>
      <w:r>
        <w:t xml:space="preserve">: Has security measures that include a response plan for detected data breaches.</w:t>
      </w:r>
    </w:p>
    <w:p>
      <w:pPr>
        <w:numPr>
          <w:ilvl w:val="0"/>
          <w:numId w:val="1051"/>
        </w:numPr>
        <w:pStyle w:val="Compact"/>
      </w:pPr>
      <w:r>
        <w:rPr>
          <w:bCs/>
          <w:b/>
        </w:rPr>
        <w:t xml:space="preserve">Download Control</w:t>
      </w:r>
      <w:r>
        <w:t xml:space="preserve">: Controls and audits access to and download of datasets (if download is permitted).</w:t>
      </w:r>
    </w:p>
    <w:p>
      <w:pPr>
        <w:numPr>
          <w:ilvl w:val="0"/>
          <w:numId w:val="1051"/>
        </w:numPr>
        <w:pStyle w:val="Compact"/>
      </w:pPr>
      <w:r>
        <w:rPr>
          <w:bCs/>
          <w:b/>
        </w:rPr>
        <w:t xml:space="preserve">Violations</w:t>
      </w:r>
      <w:r>
        <w:t xml:space="preserve">: Has procedures for addressing violations of terms-of-use by users and data mismanagement by the repository.</w:t>
      </w:r>
    </w:p>
    <w:p>
      <w:pPr>
        <w:numPr>
          <w:ilvl w:val="0"/>
          <w:numId w:val="1051"/>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83">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84">
        <w:r>
          <w:rPr>
            <w:rStyle w:val="Hyperlink"/>
          </w:rPr>
          <w:t xml:space="preserve">NIH</w:t>
        </w:r>
      </w:hyperlink>
      <w:r>
        <w:t xml:space="preserve"> </w:t>
      </w:r>
      <w:r>
        <w:t xml:space="preserve">as follows:</w:t>
      </w:r>
    </w:p>
    <w:p>
      <w:pPr>
        <w:numPr>
          <w:ilvl w:val="0"/>
          <w:numId w:val="1052"/>
        </w:numPr>
        <w:pStyle w:val="Compact"/>
      </w:pPr>
      <w:r>
        <w:t xml:space="preserve">To be Findable, data must have unique identifiers, effectively</w:t>
      </w:r>
      <w:r>
        <w:t xml:space="preserve"> </w:t>
      </w:r>
      <w:r>
        <w:t xml:space="preserve">labeling it within searchable resources.</w:t>
      </w:r>
    </w:p>
    <w:p>
      <w:pPr>
        <w:numPr>
          <w:ilvl w:val="0"/>
          <w:numId w:val="1052"/>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2"/>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2"/>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85"/>
    <w:bookmarkStart w:id="400"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3"/>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86">
        <w:r>
          <w:rPr>
            <w:rStyle w:val="Hyperlink"/>
          </w:rPr>
          <w:t xml:space="preserve">here</w:t>
        </w:r>
      </w:hyperlink>
      <w:r>
        <w:t xml:space="preserve"> </w:t>
      </w:r>
      <w:r>
        <w:t xml:space="preserve">for more information.</w:t>
      </w:r>
    </w:p>
    <w:p>
      <w:pPr>
        <w:numPr>
          <w:ilvl w:val="0"/>
          <w:numId w:val="1053"/>
        </w:numPr>
      </w:pPr>
      <w:r>
        <w:rPr>
          <w:bCs/>
          <w:b/>
        </w:rPr>
        <w:t xml:space="preserve">Institutional repositories</w:t>
      </w:r>
      <w:r>
        <w:t xml:space="preserve"> </w:t>
      </w:r>
      <w:r>
        <w:t xml:space="preserve">- Check to see if your institute has a repository where you could publicly share the data</w:t>
      </w:r>
    </w:p>
    <w:p>
      <w:pPr>
        <w:numPr>
          <w:ilvl w:val="0"/>
          <w:numId w:val="1053"/>
        </w:numPr>
      </w:pPr>
      <w:hyperlink r:id="rId387">
        <w:r>
          <w:rPr>
            <w:rStyle w:val="Hyperlink"/>
            <w:bCs/>
            <w:b/>
          </w:rPr>
          <w:t xml:space="preserve">Generalist repositories</w:t>
        </w:r>
      </w:hyperlink>
      <w:r>
        <w:t xml:space="preserve">- Host your data somewhere that hosts different types of data publicly, such as:</w:t>
      </w:r>
    </w:p>
    <w:p>
      <w:pPr>
        <w:numPr>
          <w:ilvl w:val="1"/>
          <w:numId w:val="1054"/>
        </w:numPr>
        <w:pStyle w:val="Compact"/>
      </w:pPr>
      <w:hyperlink r:id="rId388">
        <w:r>
          <w:rPr>
            <w:rStyle w:val="Hyperlink"/>
          </w:rPr>
          <w:t xml:space="preserve">Dataverse</w:t>
        </w:r>
      </w:hyperlink>
    </w:p>
    <w:p>
      <w:pPr>
        <w:numPr>
          <w:ilvl w:val="1"/>
          <w:numId w:val="1054"/>
        </w:numPr>
        <w:pStyle w:val="Compact"/>
      </w:pPr>
      <w:hyperlink r:id="rId389">
        <w:r>
          <w:rPr>
            <w:rStyle w:val="Hyperlink"/>
          </w:rPr>
          <w:t xml:space="preserve">Dryad</w:t>
        </w:r>
      </w:hyperlink>
    </w:p>
    <w:p>
      <w:pPr>
        <w:numPr>
          <w:ilvl w:val="1"/>
          <w:numId w:val="1054"/>
        </w:numPr>
        <w:pStyle w:val="Compact"/>
      </w:pPr>
      <w:hyperlink r:id="rId390">
        <w:r>
          <w:rPr>
            <w:rStyle w:val="Hyperlink"/>
          </w:rPr>
          <w:t xml:space="preserve">Figshare</w:t>
        </w:r>
      </w:hyperlink>
    </w:p>
    <w:p>
      <w:pPr>
        <w:numPr>
          <w:ilvl w:val="1"/>
          <w:numId w:val="1054"/>
        </w:numPr>
        <w:pStyle w:val="Compact"/>
      </w:pPr>
      <w:hyperlink r:id="rId391">
        <w:r>
          <w:rPr>
            <w:rStyle w:val="Hyperlink"/>
          </w:rPr>
          <w:t xml:space="preserve">IEEE Dataport</w:t>
        </w:r>
      </w:hyperlink>
    </w:p>
    <w:p>
      <w:pPr>
        <w:numPr>
          <w:ilvl w:val="1"/>
          <w:numId w:val="1054"/>
        </w:numPr>
        <w:pStyle w:val="Compact"/>
      </w:pPr>
      <w:hyperlink r:id="rId392">
        <w:r>
          <w:rPr>
            <w:rStyle w:val="Hyperlink"/>
          </w:rPr>
          <w:t xml:space="preserve">Mendeley Data</w:t>
        </w:r>
      </w:hyperlink>
    </w:p>
    <w:p>
      <w:pPr>
        <w:numPr>
          <w:ilvl w:val="1"/>
          <w:numId w:val="1054"/>
        </w:numPr>
        <w:pStyle w:val="Compact"/>
      </w:pPr>
      <w:hyperlink r:id="rId393">
        <w:r>
          <w:rPr>
            <w:rStyle w:val="Hyperlink"/>
          </w:rPr>
          <w:t xml:space="preserve">Open Science Framework</w:t>
        </w:r>
      </w:hyperlink>
    </w:p>
    <w:p>
      <w:pPr>
        <w:numPr>
          <w:ilvl w:val="1"/>
          <w:numId w:val="1054"/>
        </w:numPr>
        <w:pStyle w:val="Compact"/>
      </w:pPr>
      <w:hyperlink r:id="rId394">
        <w:r>
          <w:rPr>
            <w:rStyle w:val="Hyperlink"/>
          </w:rPr>
          <w:t xml:space="preserve">Synapse</w:t>
        </w:r>
      </w:hyperlink>
    </w:p>
    <w:p>
      <w:pPr>
        <w:numPr>
          <w:ilvl w:val="1"/>
          <w:numId w:val="1054"/>
        </w:numPr>
        <w:pStyle w:val="Compact"/>
      </w:pPr>
      <w:hyperlink r:id="rId395">
        <w:r>
          <w:rPr>
            <w:rStyle w:val="Hyperlink"/>
          </w:rPr>
          <w:t xml:space="preserve">Vivli</w:t>
        </w:r>
      </w:hyperlink>
    </w:p>
    <w:p>
      <w:pPr>
        <w:numPr>
          <w:ilvl w:val="1"/>
          <w:numId w:val="1054"/>
        </w:numPr>
        <w:pStyle w:val="Compact"/>
      </w:pPr>
      <w:hyperlink r:id="rId396">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98" name="Picture"/>
            <a:graphic>
              <a:graphicData uri="http://schemas.openxmlformats.org/drawingml/2006/picture">
                <pic:pic>
                  <pic:nvPicPr>
                    <pic:cNvPr descr="13-data-storage-and-repos_files/figure-docx//1luFoDzF6aDJEebbL6iWoJ_s8s9nQnaWLL5jghbmWdak_g18159f1730a_44_28.png" id="399" name="Picture"/>
                    <pic:cNvPicPr>
                      <a:picLocks noChangeArrowheads="1" noChangeAspect="1"/>
                    </pic:cNvPicPr>
                  </pic:nvPicPr>
                  <pic:blipFill>
                    <a:blip r:embed="rId397"/>
                    <a:stretch>
                      <a:fillRect/>
                    </a:stretch>
                  </pic:blipFill>
                  <pic:spPr bwMode="auto">
                    <a:xfrm>
                      <a:off x="0" y="0"/>
                      <a:ext cx="4267200" cy="2400300"/>
                    </a:xfrm>
                    <a:prstGeom prst="rect">
                      <a:avLst/>
                    </a:prstGeom>
                    <a:noFill/>
                    <a:ln w="9525">
                      <a:noFill/>
                      <a:headEnd/>
                      <a:tailEnd/>
                    </a:ln>
                  </pic:spPr>
                </pic:pic>
              </a:graphicData>
            </a:graphic>
          </wp:inline>
        </w:drawing>
      </w:r>
    </w:p>
    <w:bookmarkEnd w:id="400"/>
    <w:bookmarkStart w:id="416"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80">
        <w:r>
          <w:rPr>
            <w:rStyle w:val="Hyperlink"/>
            <w:bCs/>
            <w:b/>
          </w:rPr>
          <w:t xml:space="preserve">Nature guidance on data repositories</w:t>
        </w:r>
      </w:hyperlink>
      <w:r>
        <w:rPr>
          <w:bCs/>
          <w:b/>
        </w:rPr>
        <w:t xml:space="preserve">.</w:t>
      </w:r>
    </w:p>
    <w:bookmarkStart w:id="406" w:name="genomic-data-repositories"/>
    <w:p>
      <w:pPr>
        <w:pStyle w:val="Heading3"/>
      </w:pPr>
      <w:r>
        <w:rPr>
          <w:rStyle w:val="SectionNumber"/>
        </w:rPr>
        <w:t xml:space="preserve">13.5.1</w:t>
      </w:r>
      <w:r>
        <w:tab/>
      </w:r>
      <w:r>
        <w:t xml:space="preserve">Genomic Data Repositories</w:t>
      </w:r>
    </w:p>
    <w:p>
      <w:pPr>
        <w:numPr>
          <w:ilvl w:val="0"/>
          <w:numId w:val="1055"/>
        </w:numPr>
        <w:pStyle w:val="Compact"/>
      </w:pPr>
      <w:hyperlink r:id="rId401">
        <w:r>
          <w:rPr>
            <w:rStyle w:val="Hyperlink"/>
          </w:rPr>
          <w:t xml:space="preserve">National Center for Biotechnology Information (NCBI)</w:t>
        </w:r>
      </w:hyperlink>
    </w:p>
    <w:p>
      <w:pPr>
        <w:numPr>
          <w:ilvl w:val="1"/>
          <w:numId w:val="1056"/>
        </w:numPr>
        <w:pStyle w:val="Compact"/>
      </w:pPr>
      <w:r>
        <w:t xml:space="preserve">For microarray:</w:t>
      </w:r>
      <w:r>
        <w:t xml:space="preserve"> </w:t>
      </w:r>
      <w:hyperlink r:id="rId402">
        <w:r>
          <w:rPr>
            <w:rStyle w:val="Hyperlink"/>
          </w:rPr>
          <w:t xml:space="preserve">GEO Gene Expression Omnibus (GEO)</w:t>
        </w:r>
      </w:hyperlink>
    </w:p>
    <w:p>
      <w:pPr>
        <w:numPr>
          <w:ilvl w:val="1"/>
          <w:numId w:val="1056"/>
        </w:numPr>
        <w:pStyle w:val="Compact"/>
      </w:pPr>
      <w:r>
        <w:t xml:space="preserve">For RNA-seq:</w:t>
      </w:r>
      <w:r>
        <w:t xml:space="preserve"> </w:t>
      </w:r>
      <w:hyperlink r:id="rId403">
        <w:r>
          <w:rPr>
            <w:rStyle w:val="Hyperlink"/>
          </w:rPr>
          <w:t xml:space="preserve">SRA (Sequencing Read Archive)</w:t>
        </w:r>
      </w:hyperlink>
    </w:p>
    <w:p>
      <w:pPr>
        <w:numPr>
          <w:ilvl w:val="0"/>
          <w:numId w:val="1055"/>
        </w:numPr>
        <w:pStyle w:val="Compact"/>
      </w:pPr>
      <w:hyperlink r:id="rId404">
        <w:r>
          <w:rPr>
            <w:rStyle w:val="Hyperlink"/>
          </w:rPr>
          <w:t xml:space="preserve">European Molecular Biology Laboratory-European Bioinformatics Institute (EMBL-EBI)</w:t>
        </w:r>
      </w:hyperlink>
    </w:p>
    <w:p>
      <w:pPr>
        <w:numPr>
          <w:ilvl w:val="0"/>
          <w:numId w:val="1055"/>
        </w:numPr>
        <w:pStyle w:val="Compact"/>
      </w:pPr>
      <w:hyperlink r:id="rId405">
        <w:r>
          <w:rPr>
            <w:rStyle w:val="Hyperlink"/>
          </w:rPr>
          <w:t xml:space="preserve">International Nucleotide Sequence Databases—DNA Data Bank of Japan (DDBJ)</w:t>
        </w:r>
      </w:hyperlink>
    </w:p>
    <w:bookmarkEnd w:id="406"/>
    <w:bookmarkStart w:id="409" w:name="imaging-data-repositories"/>
    <w:p>
      <w:pPr>
        <w:pStyle w:val="Heading3"/>
      </w:pPr>
      <w:r>
        <w:rPr>
          <w:rStyle w:val="SectionNumber"/>
        </w:rPr>
        <w:t xml:space="preserve">13.5.2</w:t>
      </w:r>
      <w:r>
        <w:tab/>
      </w:r>
      <w:r>
        <w:t xml:space="preserve">Imaging data repositories</w:t>
      </w:r>
    </w:p>
    <w:p>
      <w:pPr>
        <w:numPr>
          <w:ilvl w:val="0"/>
          <w:numId w:val="1057"/>
        </w:numPr>
        <w:pStyle w:val="Compact"/>
      </w:pPr>
      <w:hyperlink r:id="rId407">
        <w:r>
          <w:rPr>
            <w:rStyle w:val="Hyperlink"/>
          </w:rPr>
          <w:t xml:space="preserve">Imaging data resource</w:t>
        </w:r>
      </w:hyperlink>
    </w:p>
    <w:p>
      <w:pPr>
        <w:numPr>
          <w:ilvl w:val="0"/>
          <w:numId w:val="1057"/>
        </w:numPr>
        <w:pStyle w:val="Compact"/>
      </w:pPr>
      <w:hyperlink r:id="rId408">
        <w:r>
          <w:rPr>
            <w:rStyle w:val="Hyperlink"/>
          </w:rPr>
          <w:t xml:space="preserve">Cancer imaging archive</w:t>
        </w:r>
      </w:hyperlink>
    </w:p>
    <w:bookmarkEnd w:id="409"/>
    <w:bookmarkStart w:id="414"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8"/>
        </w:numPr>
        <w:pStyle w:val="Compact"/>
      </w:pPr>
      <w:hyperlink r:id="rId410">
        <w:r>
          <w:rPr>
            <w:rStyle w:val="Hyperlink"/>
          </w:rPr>
          <w:t xml:space="preserve">CyVerse Data Commons Repository</w:t>
        </w:r>
      </w:hyperlink>
    </w:p>
    <w:p>
      <w:pPr>
        <w:numPr>
          <w:ilvl w:val="0"/>
          <w:numId w:val="1058"/>
        </w:numPr>
        <w:pStyle w:val="Compact"/>
      </w:pPr>
      <w:hyperlink r:id="rId411">
        <w:r>
          <w:rPr>
            <w:rStyle w:val="Hyperlink"/>
          </w:rPr>
          <w:t xml:space="preserve">Data Dryad</w:t>
        </w:r>
      </w:hyperlink>
    </w:p>
    <w:p>
      <w:pPr>
        <w:numPr>
          <w:ilvl w:val="0"/>
          <w:numId w:val="1058"/>
        </w:numPr>
        <w:pStyle w:val="Compact"/>
      </w:pPr>
      <w:hyperlink r:id="rId412">
        <w:r>
          <w:rPr>
            <w:rStyle w:val="Hyperlink"/>
          </w:rPr>
          <w:t xml:space="preserve">FigShare</w:t>
        </w:r>
      </w:hyperlink>
    </w:p>
    <w:p>
      <w:pPr>
        <w:numPr>
          <w:ilvl w:val="0"/>
          <w:numId w:val="1058"/>
        </w:numPr>
        <w:pStyle w:val="Compact"/>
      </w:pPr>
      <w:hyperlink r:id="rId413">
        <w:r>
          <w:rPr>
            <w:rStyle w:val="Hyperlink"/>
          </w:rPr>
          <w:t xml:space="preserve">ZENODO</w:t>
        </w:r>
      </w:hyperlink>
    </w:p>
    <w:bookmarkEnd w:id="414"/>
    <w:bookmarkStart w:id="415"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415"/>
    <w:bookmarkEnd w:id="416"/>
    <w:bookmarkStart w:id="417"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9"/>
        </w:numPr>
        <w:pStyle w:val="Compact"/>
      </w:pPr>
      <w:hyperlink r:id="rId102">
        <w:r>
          <w:rPr>
            <w:rStyle w:val="Hyperlink"/>
          </w:rPr>
          <w:t xml:space="preserve">Interactive table of NIH-supported data repositories</w:t>
        </w:r>
      </w:hyperlink>
      <w:r>
        <w:t xml:space="preserve"> </w:t>
      </w:r>
      <w:r>
        <w:rPr>
          <w:iCs/>
          <w:i/>
        </w:rPr>
        <w:t xml:space="preserve">Start here!</w:t>
      </w:r>
    </w:p>
    <w:p>
      <w:pPr>
        <w:numPr>
          <w:ilvl w:val="0"/>
          <w:numId w:val="1059"/>
        </w:numPr>
        <w:pStyle w:val="Compact"/>
      </w:pPr>
      <w:hyperlink r:id="rId378">
        <w:r>
          <w:rPr>
            <w:rStyle w:val="Hyperlink"/>
          </w:rPr>
          <w:t xml:space="preserve">Open NIH-supported domain-specific repositories</w:t>
        </w:r>
      </w:hyperlink>
    </w:p>
    <w:p>
      <w:pPr>
        <w:numPr>
          <w:ilvl w:val="0"/>
          <w:numId w:val="1059"/>
        </w:numPr>
        <w:pStyle w:val="Compact"/>
      </w:pPr>
      <w:hyperlink r:id="rId379">
        <w:r>
          <w:rPr>
            <w:rStyle w:val="Hyperlink"/>
          </w:rPr>
          <w:t xml:space="preserve">Other NIH-supported domain-specific resources</w:t>
        </w:r>
      </w:hyperlink>
    </w:p>
    <w:p>
      <w:pPr>
        <w:numPr>
          <w:ilvl w:val="0"/>
          <w:numId w:val="1059"/>
        </w:numPr>
        <w:pStyle w:val="Compact"/>
      </w:pPr>
      <w:hyperlink r:id="rId380">
        <w:r>
          <w:rPr>
            <w:rStyle w:val="Hyperlink"/>
          </w:rPr>
          <w:t xml:space="preserve">Nature data sharing resources</w:t>
        </w:r>
      </w:hyperlink>
    </w:p>
    <w:p>
      <w:pPr>
        <w:numPr>
          <w:ilvl w:val="0"/>
          <w:numId w:val="1059"/>
        </w:numPr>
        <w:pStyle w:val="Compact"/>
      </w:pPr>
      <w:hyperlink r:id="rId381">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60"/>
        </w:numPr>
        <w:pStyle w:val="Compact"/>
      </w:pPr>
      <w:r>
        <w:t xml:space="preserve">Consider adding your data as a supplementary file to a manuscript if it is small</w:t>
      </w:r>
    </w:p>
    <w:p>
      <w:pPr>
        <w:numPr>
          <w:ilvl w:val="0"/>
          <w:numId w:val="1060"/>
        </w:numPr>
        <w:pStyle w:val="Compact"/>
      </w:pPr>
      <w:r>
        <w:t xml:space="preserve">Consider an institutional repository</w:t>
      </w:r>
    </w:p>
    <w:p>
      <w:pPr>
        <w:numPr>
          <w:ilvl w:val="0"/>
          <w:numId w:val="1060"/>
        </w:numPr>
        <w:pStyle w:val="Compact"/>
      </w:pPr>
      <w:r>
        <w:t xml:space="preserve">Check out the</w:t>
      </w:r>
      <w:r>
        <w:t xml:space="preserve"> </w:t>
      </w:r>
      <w:hyperlink r:id="rId387">
        <w:r>
          <w:rPr>
            <w:rStyle w:val="Hyperlink"/>
          </w:rPr>
          <w:t xml:space="preserve">generalist repositories</w:t>
        </w:r>
      </w:hyperlink>
    </w:p>
    <w:p>
      <w:pPr>
        <w:pStyle w:val="FirstParagraph"/>
      </w:pPr>
      <w:r>
        <w:t xml:space="preserve">In summary, the NIH has resources to help you find the appropriate repository for your particular data. There are many repositories designed for specific types of data and or specific data uses. If you can’t find an appropriate repository, consider using a repository that can be used for multiple types of data (aka a generalist repository), such as Dataverse, Dryad, Figshare, or Zenodo (see the link above for NIH suggested options).</w:t>
      </w:r>
    </w:p>
    <w:bookmarkEnd w:id="417"/>
    <w:bookmarkEnd w:id="418"/>
    <w:bookmarkStart w:id="443" w:name="health-care-data-sharing-tools"/>
    <w:p>
      <w:pPr>
        <w:pStyle w:val="Heading1"/>
      </w:pPr>
      <w:r>
        <w:rPr>
          <w:rStyle w:val="SectionNumber"/>
        </w:rPr>
        <w:t xml:space="preserve">14</w:t>
      </w:r>
      <w:r>
        <w:tab/>
      </w:r>
      <w:r>
        <w:t xml:space="preserve">Health care data sharing tools</w:t>
      </w:r>
    </w:p>
    <w:p>
      <w:pPr>
        <w:pStyle w:val="FirstParagraph"/>
      </w:pPr>
      <w:r>
        <w:t xml:space="preserve">In this section we will cover the following learning objectives:</w:t>
      </w:r>
    </w:p>
    <w:p>
      <w:pPr>
        <w:pStyle w:val="BodyText"/>
      </w:pPr>
      <w:r>
        <w:drawing>
          <wp:inline>
            <wp:extent cx="5334000" cy="2961436"/>
            <wp:effectExtent b="0" l="0" r="0" t="0"/>
            <wp:docPr descr="" title="" id="420" name="Picture"/>
            <a:graphic>
              <a:graphicData uri="http://schemas.openxmlformats.org/drawingml/2006/picture">
                <pic:pic>
                  <pic:nvPicPr>
                    <pic:cNvPr descr="14-data-submission-tips_files/figure-docx//10nOR2t1-F0E01fItN_l8uYRWslH2PmebPvhQzCBeCPM_g3896feb580f_16_10.png" id="421" name="Picture"/>
                    <pic:cNvPicPr>
                      <a:picLocks noChangeArrowheads="1" noChangeAspect="1"/>
                    </pic:cNvPicPr>
                  </pic:nvPicPr>
                  <pic:blipFill>
                    <a:blip r:embed="rId419"/>
                    <a:stretch>
                      <a:fillRect/>
                    </a:stretch>
                  </pic:blipFill>
                  <pic:spPr bwMode="auto">
                    <a:xfrm>
                      <a:off x="0" y="0"/>
                      <a:ext cx="5334000" cy="2961436"/>
                    </a:xfrm>
                    <a:prstGeom prst="rect">
                      <a:avLst/>
                    </a:prstGeom>
                    <a:noFill/>
                    <a:ln w="9525">
                      <a:noFill/>
                      <a:headEnd/>
                      <a:tailEnd/>
                    </a:ln>
                  </pic:spPr>
                </pic:pic>
              </a:graphicData>
            </a:graphic>
          </wp:inline>
        </w:drawing>
      </w:r>
    </w:p>
    <w:bookmarkStart w:id="442"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422">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423">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424">
        <w:r>
          <w:rPr>
            <w:rStyle w:val="Hyperlink"/>
          </w:rPr>
          <w:t xml:space="preserve">21 CFR Part 11</w:t>
        </w:r>
      </w:hyperlink>
      <w:r>
        <w:t xml:space="preserve"> </w:t>
      </w:r>
      <w:r>
        <w:t xml:space="preserve">for data for the FDA,</w:t>
      </w:r>
      <w:r>
        <w:t xml:space="preserve"> </w:t>
      </w:r>
      <w:hyperlink r:id="rId425">
        <w:r>
          <w:rPr>
            <w:rStyle w:val="Hyperlink"/>
          </w:rPr>
          <w:t xml:space="preserve">FISMA</w:t>
        </w:r>
      </w:hyperlink>
      <w:r>
        <w:t xml:space="preserve"> </w:t>
      </w:r>
      <w:r>
        <w:t xml:space="preserve">for government data, HIPAA, and</w:t>
      </w:r>
      <w:r>
        <w:t xml:space="preserve"> </w:t>
      </w:r>
      <w:hyperlink r:id="rId426">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427">
        <w:r>
          <w:rPr>
            <w:rStyle w:val="Hyperlink"/>
          </w:rPr>
          <w:t xml:space="preserve">REDCap website</w:t>
        </w:r>
      </w:hyperlink>
      <w:r>
        <w:t xml:space="preserve"> </w:t>
      </w:r>
      <w:r>
        <w:t xml:space="preserve">which includes instructional</w:t>
      </w:r>
      <w:r>
        <w:t xml:space="preserve"> </w:t>
      </w:r>
      <w:hyperlink r:id="rId428">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1"/>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430" name="Picture"/>
            <a:graphic>
              <a:graphicData uri="http://schemas.openxmlformats.org/drawingml/2006/picture">
                <pic:pic>
                  <pic:nvPicPr>
                    <pic:cNvPr descr="14-data-submission-tips_files/figure-docx//1SRokLaGAc2hiwJSN26FHE0ZEEhPr3KQdyMICic8kAcs_g133b14b2804_28_17.png" id="431"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33" name="Picture"/>
            <a:graphic>
              <a:graphicData uri="http://schemas.openxmlformats.org/drawingml/2006/picture">
                <pic:pic>
                  <pic:nvPicPr>
                    <pic:cNvPr descr="14-data-submission-tips_files/figure-docx//1SRokLaGAc2hiwJSN26FHE0ZEEhPr3KQdyMICic8kAcs_g133b14b2804_28_22.png" id="434"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2"/>
        </w:numPr>
        <w:pStyle w:val="Compact"/>
      </w:pPr>
      <w:r>
        <w:t xml:space="preserve">Reports</w:t>
      </w:r>
    </w:p>
    <w:p>
      <w:pPr>
        <w:pStyle w:val="FirstParagraph"/>
      </w:pPr>
      <w:r>
        <w:t xml:space="preserve">Reports that are exported can be customized to only show data that should be shared with the individual that you plan to share with. Please see this section on</w:t>
      </w:r>
      <w:r>
        <w:t xml:space="preserve"> </w:t>
      </w:r>
      <w:hyperlink r:id="rId435">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37" name="Picture"/>
            <a:graphic>
              <a:graphicData uri="http://schemas.openxmlformats.org/drawingml/2006/picture">
                <pic:pic>
                  <pic:nvPicPr>
                    <pic:cNvPr descr="14-data-submission-tips_files/figure-docx//1SRokLaGAc2hiwJSN26FHE0ZEEhPr3KQdyMICic8kAcs_g133b14b2804_28_10.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4"/>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5"/>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40" name="Picture"/>
            <a:graphic>
              <a:graphicData uri="http://schemas.openxmlformats.org/drawingml/2006/picture">
                <pic:pic>
                  <pic:nvPicPr>
                    <pic:cNvPr descr="14-data-submission-tips_files/figure-docx//1SRokLaGAc2hiwJSN26FHE0ZEEhPr3KQdyMICic8kAcs_g133b14b2804_28_28.png" id="441"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p>
      <w:pPr>
        <w:pStyle w:val="BodyText"/>
      </w:pPr>
      <w:r>
        <w:t xml:space="preserve">In summary, if you are using protected health information data, REDCap can be a very useful tool. There are many aspects like auditing and locking of data to ensure that the integrity of the data is maintained. We hope that this course has helped you identify new tools and methods to help you keep your research data organized and safe and to enable you to share it with the rest of the research community in a way that is usable to others.</w:t>
      </w:r>
    </w:p>
    <w:bookmarkEnd w:id="442"/>
    <w:bookmarkEnd w:id="443"/>
    <w:bookmarkStart w:id="457" w:name="about-the-authors"/>
    <w:p>
      <w:pPr>
        <w:pStyle w:val="Heading1"/>
      </w:pPr>
      <w:r>
        <w:t xml:space="preserve">About the Authors</w:t>
      </w:r>
    </w:p>
    <w:p>
      <w:pPr>
        <w:pStyle w:val="FirstParagraph"/>
      </w:pPr>
      <w:r>
        <w:t xml:space="preserve">These credits are based on our</w:t>
      </w:r>
      <w:r>
        <w:t xml:space="preserve"> </w:t>
      </w:r>
      <w:hyperlink r:id="rId444">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445">
        <w:r>
          <w:rPr>
            <w:rStyle w:val="Hyperlink"/>
            <w:iCs/>
            <w:i/>
            <w:bCs/>
            <w:b/>
          </w:rPr>
          <w:t xml:space="preserve">memory</w:t>
        </w:r>
      </w:hyperlink>
      <w:r>
        <w:rPr>
          <w:iCs/>
          <w:i/>
          <w:bCs/>
          <w:b/>
        </w:rPr>
        <w:t xml:space="preserve"> </w:t>
      </w:r>
      <w:r>
        <w:rPr>
          <w:iCs/>
          <w:i/>
          <w:bCs/>
          <w:b/>
        </w:rPr>
        <w:t xml:space="preserve">of</w:t>
      </w:r>
      <w:r>
        <w:rPr>
          <w:iCs/>
          <w:i/>
          <w:bCs/>
          <w:b/>
        </w:rPr>
        <w:t xml:space="preserve"> </w:t>
      </w:r>
      <w:hyperlink r:id="rId446">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47">
              <w:r>
                <w:rPr>
                  <w:rStyle w:val="Hyperlink"/>
                </w:rPr>
                <w:t xml:space="preserve">Carrie Wright</w:t>
              </w:r>
            </w:hyperlink>
            <w:r>
              <w:t xml:space="preserve"> </w:t>
            </w:r>
            <w:hyperlink r:id="rId448">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49">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47">
              <w:r>
                <w:rPr>
                  <w:rStyle w:val="Hyperlink"/>
                </w:rPr>
                <w:t xml:space="preserve">Carrie Wright</w:t>
              </w:r>
            </w:hyperlink>
            <w:r>
              <w:t xml:space="preserve"> </w:t>
            </w:r>
            <w:hyperlink r:id="rId448">
              <w:r>
                <w:rPr>
                  <w:rStyle w:val="Hyperlink"/>
                </w:rPr>
                <w:t xml:space="preserve">Candace Savonen</w:t>
              </w:r>
            </w:hyperlink>
            <w:r>
              <w:t xml:space="preserve">,</w:t>
            </w:r>
            <w:r>
              <w:t xml:space="preserve"> </w:t>
            </w:r>
            <w:hyperlink r:id="rId450">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4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48">
              <w:r>
                <w:rPr>
                  <w:rStyle w:val="Hyperlink"/>
                </w:rPr>
                <w:t xml:space="preserve">Candace Savonen</w:t>
              </w:r>
            </w:hyperlink>
            <w:r>
              <w:t xml:space="preserve">,</w:t>
            </w:r>
            <w:r>
              <w:t xml:space="preserve"> </w:t>
            </w:r>
            <w:hyperlink r:id="rId447">
              <w:r>
                <w:rPr>
                  <w:rStyle w:val="Hyperlink"/>
                </w:rPr>
                <w:t xml:space="preserve">Carrie Wright</w:t>
              </w:r>
            </w:hyperlink>
            <w:r>
              <w:t xml:space="preserve">,</w:t>
            </w:r>
            <w:r>
              <w:t xml:space="preserve"> </w:t>
            </w:r>
            <w:hyperlink r:id="rId45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4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47">
              <w:r>
                <w:rPr>
                  <w:rStyle w:val="Hyperlink"/>
                </w:rPr>
                <w:t xml:space="preserve">Carrie Wright</w:t>
              </w:r>
            </w:hyperlink>
            <w:r>
              <w:t xml:space="preserve">,</w:t>
            </w:r>
            <w:r>
              <w:t xml:space="preserve"> </w:t>
            </w:r>
            <w:hyperlink r:id="rId450">
              <w:r>
                <w:rPr>
                  <w:rStyle w:val="Hyperlink"/>
                </w:rPr>
                <w:t xml:space="preserve">Ava Hoffman</w:t>
              </w:r>
            </w:hyperlink>
            <w:r>
              <w:t xml:space="preserve">,</w:t>
            </w:r>
            <w:r>
              <w:t xml:space="preserve"> </w:t>
            </w:r>
            <w:hyperlink r:id="rId448">
              <w:r>
                <w:rPr>
                  <w:rStyle w:val="Hyperlink"/>
                </w:rPr>
                <w:t xml:space="preserve">Candace Savonen</w:t>
              </w:r>
            </w:hyperlink>
          </w:p>
        </w:tc>
      </w:tr>
      <w:tr>
        <w:tc>
          <w:tcPr/>
          <w:p>
            <w:pPr>
              <w:pStyle w:val="Compact"/>
              <w:jc w:val="left"/>
            </w:pPr>
            <w:r>
              <w:t xml:space="preserve">Package Developers (</w:t>
            </w:r>
            <w:hyperlink r:id="rId451">
              <w:r>
                <w:rPr>
                  <w:rStyle w:val="Hyperlink"/>
                </w:rPr>
                <w:t xml:space="preserve">ottrpal</w:t>
              </w:r>
            </w:hyperlink>
            <w:r>
              <w:t xml:space="preserve">)</w:t>
            </w:r>
            <w:r>
              <w:t xml:space="preserve"> </w:t>
            </w:r>
            <w:hyperlink r:id="rId448">
              <w:r>
                <w:rPr>
                  <w:rStyle w:val="Hyperlink"/>
                </w:rPr>
                <w:t xml:space="preserve">Candace Savonen</w:t>
              </w:r>
            </w:hyperlink>
            <w:r>
              <w:t xml:space="preserve">,</w:t>
            </w:r>
            <w:r>
              <w:t xml:space="preserve"> </w:t>
            </w:r>
            <w:hyperlink r:id="rId452">
              <w:r>
                <w:rPr>
                  <w:rStyle w:val="Hyperlink"/>
                </w:rPr>
                <w:t xml:space="preserve">John Muschelli</w:t>
              </w:r>
            </w:hyperlink>
            <w:r>
              <w:t xml:space="preserve">,</w:t>
            </w:r>
            <w:r>
              <w:t xml:space="preserve"> </w:t>
            </w:r>
            <w:hyperlink r:id="rId447">
              <w:r>
                <w:rPr>
                  <w:rStyle w:val="Hyperlink"/>
                </w:rPr>
                <w:t xml:space="preserve">Carrie Wright</w:t>
              </w:r>
            </w:hyperlink>
            <w:r>
              <w:t xml:space="preserve">,</w:t>
            </w:r>
            <w:r>
              <w:t xml:space="preserve"> </w:t>
            </w:r>
            <w:hyperlink r:id="rId450">
              <w:r>
                <w:rPr>
                  <w:rStyle w:val="Hyperlink"/>
                </w:rPr>
                <w:t xml:space="preserve">Ava Hoffman</w:t>
              </w:r>
            </w:hyperlink>
            <w:r>
              <w:t xml:space="preserve">,</w:t>
            </w:r>
            <w:r>
              <w:t xml:space="preserve"> </w:t>
            </w:r>
            <w:hyperlink r:id="rId453">
              <w:r>
                <w:rPr>
                  <w:rStyle w:val="Hyperlink"/>
                </w:rPr>
                <w:t xml:space="preserve">Kate Isaac</w:t>
              </w:r>
            </w:hyperlink>
            <w:r>
              <w:t xml:space="preserve">,</w:t>
            </w:r>
            <w:r>
              <w:t xml:space="preserve"> </w:t>
            </w:r>
            <w:hyperlink r:id="rId454">
              <w:r>
                <w:rPr>
                  <w:rStyle w:val="Hyperlink"/>
                </w:rPr>
                <w:t xml:space="preserve">Adam Coffman</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47">
              <w:r>
                <w:rPr>
                  <w:rStyle w:val="Hyperlink"/>
                </w:rPr>
                <w:t xml:space="preserve">Carrie Wright</w:t>
              </w:r>
            </w:hyperlink>
            <w:r>
              <w:t xml:space="preserve"> </w:t>
            </w:r>
            <w:hyperlink r:id="rId448">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47">
              <w:r>
                <w:rPr>
                  <w:rStyle w:val="Hyperlink"/>
                </w:rPr>
                <w:t xml:space="preserve">Carrie Wright</w:t>
              </w:r>
            </w:hyperlink>
            <w:r>
              <w:t xml:space="preserve"> </w:t>
            </w:r>
            <w:hyperlink r:id="rId448">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hyperlink r:id="rId455">
              <w:r>
                <w:rPr>
                  <w:rStyle w:val="Hyperlink"/>
                </w:rPr>
                <w:t xml:space="preserve">Maleah O’Connor</w:t>
              </w:r>
            </w:hyperlink>
            <w:r>
              <w:t xml:space="preserve"> </w:t>
            </w:r>
            <w:hyperlink r:id="rId456">
              <w:r>
                <w:rPr>
                  <w:rStyle w:val="Hyperlink"/>
                </w:rPr>
                <w:t xml:space="preserve">Allison (Reed) Peters</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2026-02-02</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0.46    2025-12-05 [1] CRAN (R 4.3.2)</w:t>
      </w:r>
      <w:r>
        <w:br/>
      </w:r>
      <w:r>
        <w:rPr>
          <w:rStyle w:val="VerbatimChar"/>
        </w:rPr>
        <w:t xml:space="preserve">##  cachem        1.0.8   2023-05-01 [1] RSPM (R 4.3.0)</w:t>
      </w:r>
      <w:r>
        <w:br/>
      </w:r>
      <w:r>
        <w:rPr>
          <w:rStyle w:val="VerbatimChar"/>
        </w:rPr>
        <w:t xml:space="preserve">##  cli           3.6.5   2025-04-23 [1] CRAN (R 4.3.2)</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1.0.5   2025-08-27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1.4.1   2025-09-23 [1] CRAN (R 4.3.2)</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2.6.1   2025-02-15 [1] CRAN (R 4.3.2)</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0.55    2025-12-16 [1] CRAN (R 4.3.2)</w:t>
      </w:r>
      <w:r>
        <w:br/>
      </w:r>
      <w:r>
        <w:rPr>
          <w:rStyle w:val="VerbatimChar"/>
        </w:rPr>
        <w:t xml:space="preserve">##  xtable        1.8-4   2019-04-21 [1] RSPM (R 4.3.0)</w:t>
      </w:r>
      <w:r>
        <w:br/>
      </w:r>
      <w:r>
        <w:rPr>
          <w:rStyle w:val="VerbatimChar"/>
        </w:rPr>
        <w:t xml:space="preserve">##  yaml          2.3.12  2025-12-10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57"/>
    <w:bookmarkStart w:id="485" w:name="references"/>
    <w:p>
      <w:pPr>
        <w:pStyle w:val="Heading1"/>
      </w:pPr>
      <w:r>
        <w:rPr>
          <w:rStyle w:val="SectionNumber"/>
        </w:rPr>
        <w:t xml:space="preserve">15</w:t>
      </w:r>
      <w:r>
        <w:tab/>
      </w:r>
      <w:r>
        <w:t xml:space="preserve">References</w:t>
      </w:r>
    </w:p>
    <w:bookmarkStart w:id="484" w:name="refs"/>
    <w:bookmarkStart w:id="459"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58">
        <w:r>
          <w:rPr>
            <w:rStyle w:val="Hyperlink"/>
          </w:rPr>
          <w:t xml:space="preserve">https://doi.org/10.1001/jama.2016.2420</w:t>
        </w:r>
      </w:hyperlink>
      <w:r>
        <w:t xml:space="preserve">.</w:t>
      </w:r>
    </w:p>
    <w:bookmarkEnd w:id="459"/>
    <w:bookmarkStart w:id="461"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60">
        <w:r>
          <w:rPr>
            <w:rStyle w:val="Hyperlink"/>
          </w:rPr>
          <w:t xml:space="preserve">https://doi.org/10.1038/nbt.3780</w:t>
        </w:r>
      </w:hyperlink>
      <w:r>
        <w:t xml:space="preserve">.</w:t>
      </w:r>
    </w:p>
    <w:bookmarkEnd w:id="461"/>
    <w:bookmarkStart w:id="463"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62">
        <w:r>
          <w:rPr>
            <w:rStyle w:val="Hyperlink"/>
          </w:rPr>
          <w:t xml:space="preserve">https://kbroman.org/Tools4RR/</w:t>
        </w:r>
      </w:hyperlink>
      <w:r>
        <w:t xml:space="preserve">.</w:t>
      </w:r>
    </w:p>
    <w:bookmarkEnd w:id="463"/>
    <w:bookmarkStart w:id="464"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90">
        <w:r>
          <w:rPr>
            <w:rStyle w:val="Hyperlink"/>
          </w:rPr>
          <w:t xml:space="preserve">https://www.tidyverse.org/blog/2017/12/workflow-vs-script/</w:t>
        </w:r>
      </w:hyperlink>
      <w:r>
        <w:t xml:space="preserve">.</w:t>
      </w:r>
    </w:p>
    <w:bookmarkEnd w:id="464"/>
    <w:bookmarkStart w:id="466" w:name="ref-Bryan2021"/>
    <w:p>
      <w:pPr>
        <w:pStyle w:val="Bibliography"/>
      </w:pPr>
      <w:r>
        <w:t xml:space="preserve">Bryan, Jenny, and Jim Hester. 2021.</w:t>
      </w:r>
      <w:r>
        <w:t xml:space="preserve"> </w:t>
      </w:r>
      <w:r>
        <w:t xml:space="preserve">“Happy Git and GitHub for the useR.”</w:t>
      </w:r>
      <w:r>
        <w:t xml:space="preserve"> </w:t>
      </w:r>
      <w:hyperlink r:id="rId465">
        <w:r>
          <w:rPr>
            <w:rStyle w:val="Hyperlink"/>
          </w:rPr>
          <w:t xml:space="preserve">https://happygitwithr.com/</w:t>
        </w:r>
      </w:hyperlink>
      <w:r>
        <w:t xml:space="preserve">.</w:t>
      </w:r>
    </w:p>
    <w:bookmarkEnd w:id="466"/>
    <w:bookmarkStart w:id="468"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67">
        <w:r>
          <w:rPr>
            <w:rStyle w:val="Hyperlink"/>
          </w:rPr>
          <w:t xml:space="preserve">https://doi.org/10.1371/journal.pone.0230416</w:t>
        </w:r>
      </w:hyperlink>
      <w:r>
        <w:t xml:space="preserve">.</w:t>
      </w:r>
    </w:p>
    <w:bookmarkEnd w:id="468"/>
    <w:bookmarkStart w:id="469" w:name="ref-Biostars2021"/>
    <w:p>
      <w:pPr>
        <w:pStyle w:val="Bibliography"/>
      </w:pPr>
      <w:r>
        <w:t xml:space="preserve">“How Do You Manage Your Files &amp; Directories for Your Projects?”</w:t>
      </w:r>
      <w:r>
        <w:t xml:space="preserve"> 2010.</w:t>
      </w:r>
      <w:r>
        <w:t xml:space="preserve"> </w:t>
      </w:r>
      <w:hyperlink r:id="rId299">
        <w:r>
          <w:rPr>
            <w:rStyle w:val="Hyperlink"/>
          </w:rPr>
          <w:t xml:space="preserve">www.biostars.org/p/821/</w:t>
        </w:r>
      </w:hyperlink>
      <w:r>
        <w:t xml:space="preserve">.</w:t>
      </w:r>
    </w:p>
    <w:bookmarkEnd w:id="469"/>
    <w:bookmarkStart w:id="470" w:name="ref-DataCarpentry2019"/>
    <w:p>
      <w:pPr>
        <w:pStyle w:val="Bibliography"/>
      </w:pPr>
      <w:r>
        <w:t xml:space="preserve">“Introduction to the Command Line for Genomics.”</w:t>
      </w:r>
      <w:r>
        <w:t xml:space="preserve"> </w:t>
      </w:r>
      <w:r>
        <w:t xml:space="preserve">2019.</w:t>
      </w:r>
      <w:r>
        <w:t xml:space="preserve"> </w:t>
      </w:r>
      <w:hyperlink r:id="rId300">
        <w:r>
          <w:rPr>
            <w:rStyle w:val="Hyperlink"/>
          </w:rPr>
          <w:t xml:space="preserve">https://bioinformatics-core-shared-training.github.io/shell-genomics/07-organization/index.html</w:t>
        </w:r>
      </w:hyperlink>
      <w:r>
        <w:t xml:space="preserve">.</w:t>
      </w:r>
    </w:p>
    <w:bookmarkEnd w:id="470"/>
    <w:bookmarkStart w:id="471" w:name="ref-Navarro2021"/>
    <w:p>
      <w:pPr>
        <w:pStyle w:val="Bibliography"/>
      </w:pPr>
      <w:r>
        <w:t xml:space="preserve">Navarro, Danielle. 2021.</w:t>
      </w:r>
      <w:r>
        <w:t xml:space="preserve"> </w:t>
      </w:r>
      <w:r>
        <w:t xml:space="preserve">“Project Structure.”</w:t>
      </w:r>
      <w:r>
        <w:t xml:space="preserve"> </w:t>
      </w:r>
      <w:hyperlink r:id="rId296">
        <w:r>
          <w:rPr>
            <w:rStyle w:val="Hyperlink"/>
          </w:rPr>
          <w:t xml:space="preserve">https://www.youtube.com/playlist?list=PLRPB0ZzEYegPiBteC2dRn95TX9YefYFyy</w:t>
        </w:r>
      </w:hyperlink>
      <w:r>
        <w:t xml:space="preserve">.</w:t>
      </w:r>
    </w:p>
    <w:bookmarkEnd w:id="471"/>
    <w:bookmarkStart w:id="472"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97">
        <w:r>
          <w:rPr>
            <w:rStyle w:val="Hyperlink"/>
          </w:rPr>
          <w:t xml:space="preserve">https://datacarpentry.org/organization-genomics/</w:t>
        </w:r>
      </w:hyperlink>
      <w:r>
        <w:t xml:space="preserve">.</w:t>
      </w:r>
    </w:p>
    <w:bookmarkEnd w:id="472"/>
    <w:bookmarkStart w:id="474" w:name="ref-samuel_understanding_2021"/>
    <w:p>
      <w:pPr>
        <w:pStyle w:val="Bibliography"/>
      </w:pPr>
      <w:r>
        <w:t xml:space="preserve">Samuel, Sheeba, and Birgitta König-Ries. 2021.</w:t>
      </w:r>
      <w:r>
        <w:t xml:space="preserve"> </w:t>
      </w:r>
      <w:r>
        <w:t xml:space="preserve">“Understanding Experiments and Research Practices for Reproducibility: An Exploratory Study.”</w:t>
      </w:r>
      <w:r>
        <w:t xml:space="preserve"> </w:t>
      </w:r>
      <w:r>
        <w:rPr>
          <w:iCs/>
          <w:i/>
        </w:rPr>
        <w:t xml:space="preserve">PeerJ</w:t>
      </w:r>
      <w:r>
        <w:t xml:space="preserve"> </w:t>
      </w:r>
      <w:r>
        <w:t xml:space="preserve">9 (April): e11140.</w:t>
      </w:r>
      <w:r>
        <w:t xml:space="preserve"> </w:t>
      </w:r>
      <w:hyperlink r:id="rId473">
        <w:r>
          <w:rPr>
            <w:rStyle w:val="Hyperlink"/>
          </w:rPr>
          <w:t xml:space="preserve">https://doi.org/10.7717/peerj.11140</w:t>
        </w:r>
      </w:hyperlink>
      <w:r>
        <w:t xml:space="preserve">.</w:t>
      </w:r>
    </w:p>
    <w:bookmarkEnd w:id="474"/>
    <w:bookmarkStart w:id="476"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75">
        <w:r>
          <w:rPr>
            <w:rStyle w:val="Hyperlink"/>
          </w:rPr>
          <w:t xml:space="preserve">https://bioinformaticsworkbook.org/projectManagement/Intro_projectManagement.html</w:t>
        </w:r>
      </w:hyperlink>
      <w:r>
        <w:t xml:space="preserve">.</w:t>
      </w:r>
    </w:p>
    <w:bookmarkEnd w:id="476"/>
    <w:bookmarkStart w:id="477"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77"/>
    <w:bookmarkStart w:id="479"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78">
        <w:r>
          <w:rPr>
            <w:rStyle w:val="Hyperlink"/>
          </w:rPr>
          <w:t xml:space="preserve">https://towardsdatascience.com/how-to-organize-your-data-science-project-dd6599cf000a</w:t>
        </w:r>
      </w:hyperlink>
      <w:r>
        <w:t xml:space="preserve">.</w:t>
      </w:r>
    </w:p>
    <w:bookmarkEnd w:id="479"/>
    <w:bookmarkStart w:id="481"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80">
        <w:r>
          <w:rPr>
            <w:rStyle w:val="Hyperlink"/>
          </w:rPr>
          <w:t xml:space="preserve">https://doi.org/10.1371/journal.pbio.3001129</w:t>
        </w:r>
      </w:hyperlink>
      <w:r>
        <w:t xml:space="preserve">.</w:t>
      </w:r>
    </w:p>
    <w:bookmarkEnd w:id="481"/>
    <w:bookmarkStart w:id="483"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82">
        <w:r>
          <w:rPr>
            <w:rStyle w:val="Hyperlink"/>
          </w:rPr>
          <w:t xml:space="preserve">https://doi.org/10.1038/sdata.2016.18</w:t>
        </w:r>
      </w:hyperlink>
      <w:r>
        <w:t xml:space="preserve">.</w:t>
      </w:r>
    </w:p>
    <w:bookmarkEnd w:id="483"/>
    <w:bookmarkEnd w:id="484"/>
    <w:bookmarkEnd w:id="4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1"/>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4">
    <w:abstractNumId w:val="991"/>
  </w:num>
  <w:num w:numId="1035">
    <w:abstractNumId w:val="991"/>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98" Target="media/rId98.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41" Target="media/rId141.png" /><Relationship Type="http://schemas.openxmlformats.org/officeDocument/2006/relationships/image" Id="rId110" Target="media/rId110.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48" Target="media/rId14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90" Target="media/rId190.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23" Target="media/rId223.png" /><Relationship Type="http://schemas.openxmlformats.org/officeDocument/2006/relationships/image" Id="rId231" Target="media/rId231.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81" Target="media/rId281.png" /><Relationship Type="http://schemas.openxmlformats.org/officeDocument/2006/relationships/image" Id="rId287" Target="media/rId287.png" /><Relationship Type="http://schemas.openxmlformats.org/officeDocument/2006/relationships/image" Id="rId284" Target="media/rId284.png" /><Relationship Type="http://schemas.openxmlformats.org/officeDocument/2006/relationships/image" Id="rId310" Target="media/rId310.png" /><Relationship Type="http://schemas.openxmlformats.org/officeDocument/2006/relationships/image" Id="rId331" Target="media/rId331.png" /><Relationship Type="http://schemas.openxmlformats.org/officeDocument/2006/relationships/image" Id="rId313" Target="media/rId313.png" /><Relationship Type="http://schemas.openxmlformats.org/officeDocument/2006/relationships/image" Id="rId319" Target="media/rId319.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51" Target="media/rId351.png" /><Relationship Type="http://schemas.openxmlformats.org/officeDocument/2006/relationships/image" Id="rId364" Target="media/rId364.png" /><Relationship Type="http://schemas.openxmlformats.org/officeDocument/2006/relationships/image" Id="rId397" Target="media/rId397.png" /><Relationship Type="http://schemas.openxmlformats.org/officeDocument/2006/relationships/image" Id="rId367" Target="media/rId367.png" /><Relationship Type="http://schemas.openxmlformats.org/officeDocument/2006/relationships/image" Id="rId375" Target="media/rId375.png" /><Relationship Type="http://schemas.openxmlformats.org/officeDocument/2006/relationships/image" Id="rId419" Target="media/rId419.png" /><Relationship Type="http://schemas.openxmlformats.org/officeDocument/2006/relationships/image" Id="rId436" Target="media/rId43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9" Target="media/rId439.png" /><Relationship Type="http://schemas.openxmlformats.org/officeDocument/2006/relationships/hyperlink" Id="rId25" Target="http://hutchdatascience.org/Proactive_Data_Management_and_Sharing/" TargetMode="External" /><Relationship Type="http://schemas.openxmlformats.org/officeDocument/2006/relationships/hyperlink" Id="rId209" Target="https://assets.campbell.edu/wp-content/uploads/2018/09/Guidance-When-Do-I-Need-a-DUA.v1.pdf" TargetMode="External" /><Relationship Type="http://schemas.openxmlformats.org/officeDocument/2006/relationships/hyperlink" Id="rId300" Target="https://bioinformatics-core-shared-training.github.io/shell-genomics/07-organization/index.html" TargetMode="External" /><Relationship Type="http://schemas.openxmlformats.org/officeDocument/2006/relationships/hyperlink" Id="rId475" Target="https://bioinformaticsworkbook.org/projectManagement/Intro_projectManagement.html" TargetMode="External" /><Relationship Type="http://schemas.openxmlformats.org/officeDocument/2006/relationships/hyperlink" Id="rId298" Target="https://bioinformaticsworkbook.org/projectManagement/Intro_projectManagement.html#gsc.tab=0" TargetMode="External" /><Relationship Type="http://schemas.openxmlformats.org/officeDocument/2006/relationships/hyperlink" Id="rId447" Target="https://carriewright11.github.io/" TargetMode="External" /><Relationship Type="http://schemas.openxmlformats.org/officeDocument/2006/relationships/hyperlink" Id="rId211" Target="https://catalyst.harvard.edu/wp-content/uploads/regulatory/Harvard_Catalyst_Template_LDS_DUA.pdf" TargetMode="External" /><Relationship Type="http://schemas.openxmlformats.org/officeDocument/2006/relationships/hyperlink" Id="rId318" Target="https://collegeinfogeek.com/best-note-taking-apps/" TargetMode="External" /><Relationship Type="http://schemas.openxmlformats.org/officeDocument/2006/relationships/hyperlink" Id="rId347" Target="https://cran.r-project.org/web/packages/tidyr/vignettes/tidy-data.html#:~:text=Tidy%20data%20is%20a%20standard,Every%20row%20is%20an%20observation." TargetMode="External" /><Relationship Type="http://schemas.openxmlformats.org/officeDocument/2006/relationships/hyperlink" Id="rId410" Target="https://cyverse.org/data-commons" TargetMode="External" /><Relationship Type="http://schemas.openxmlformats.org/officeDocument/2006/relationships/hyperlink" Id="rId392" Target="https://data.mendeley.com/" TargetMode="External" /><Relationship Type="http://schemas.openxmlformats.org/officeDocument/2006/relationships/hyperlink" Id="rId297" Target="https://datacarpentry.org/organization-genomics/" TargetMode="External" /><Relationship Type="http://schemas.openxmlformats.org/officeDocument/2006/relationships/hyperlink" Id="rId389" Target="https://datadryad.org/" TargetMode="External" /><Relationship Type="http://schemas.openxmlformats.org/officeDocument/2006/relationships/hyperlink" Id="rId411" Target="https://datadryad.org/stash" TargetMode="External" /><Relationship Type="http://schemas.openxmlformats.org/officeDocument/2006/relationships/hyperlink" Id="rId449" Target="https://datascience.cancer.gov/about/staff-directory/nathan-boyd" TargetMode="External" /><Relationship Type="http://schemas.openxmlformats.org/officeDocument/2006/relationships/hyperlink" Id="rId384" Target="https://datascience.nih.gov/sites/default/files/NIH_Strategic_Plan_for_Data_Science_Final_508.pdf" TargetMode="External" /><Relationship Type="http://schemas.openxmlformats.org/officeDocument/2006/relationships/hyperlink" Id="rId388" Target="https://dataverse.org/" TargetMode="External" /><Relationship Type="http://schemas.openxmlformats.org/officeDocument/2006/relationships/hyperlink" Id="rId241"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8" Target="https://doi.org/10.1001/jama.2016.2420" TargetMode="External" /><Relationship Type="http://schemas.openxmlformats.org/officeDocument/2006/relationships/hyperlink" Id="rId460" Target="https://doi.org/10.1038/nbt.3780" TargetMode="External" /><Relationship Type="http://schemas.openxmlformats.org/officeDocument/2006/relationships/hyperlink" Id="rId482" Target="https://doi.org/10.1038/sdata.2016.18" TargetMode="External" /><Relationship Type="http://schemas.openxmlformats.org/officeDocument/2006/relationships/hyperlink" Id="rId480" Target="https://doi.org/10.1371/journal.pbio.3001129" TargetMode="External" /><Relationship Type="http://schemas.openxmlformats.org/officeDocument/2006/relationships/hyperlink" Id="rId467" Target="https://doi.org/10.1371/journal.pone.0230416" TargetMode="External" /><Relationship Type="http://schemas.openxmlformats.org/officeDocument/2006/relationships/hyperlink" Id="rId473" Target="https://doi.org/10.7717/peerj.11140" TargetMode="External" /><Relationship Type="http://schemas.openxmlformats.org/officeDocument/2006/relationships/hyperlink" Id="rId179" Target="https://en.wikipedia.org/wiki/Privacy_Act_of_1974" TargetMode="External" /><Relationship Type="http://schemas.openxmlformats.org/officeDocument/2006/relationships/hyperlink" Id="rId390"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7" Target="https://forms.gle/ygSSwoGaEATA2S65A" TargetMode="External" /><Relationship Type="http://schemas.openxmlformats.org/officeDocument/2006/relationships/hyperlink" Id="rId445" Target="https://galaxyproject.org/jxtx/" TargetMode="External" /><Relationship Type="http://schemas.openxmlformats.org/officeDocument/2006/relationships/hyperlink" Id="rId426" Target="https://gdpr-info.eu/" TargetMode="External" /><Relationship Type="http://schemas.openxmlformats.org/officeDocument/2006/relationships/hyperlink" Id="rId446" Target="https://genomebiology.biomedcentral.com/articles/10.1186/s13059-020-02016-0" TargetMode="External" /><Relationship Type="http://schemas.openxmlformats.org/officeDocument/2006/relationships/hyperlink" Id="rId454" Target="https://github.com/acoffman" TargetMode="External" /><Relationship Type="http://schemas.openxmlformats.org/officeDocument/2006/relationships/hyperlink" Id="rId27" Target="https://github.com/fhdsl/Proactive_Data_Management_and_Sharing" TargetMode="External" /><Relationship Type="http://schemas.openxmlformats.org/officeDocument/2006/relationships/hyperlink" Id="rId451" Target="https://github.com/jhudsl/ottrpal" TargetMode="External" /><Relationship Type="http://schemas.openxmlformats.org/officeDocument/2006/relationships/hyperlink" Id="rId239" Target="https://github.com/jhudsl/reproducible-R-example" TargetMode="External" /><Relationship Type="http://schemas.openxmlformats.org/officeDocument/2006/relationships/hyperlink" Id="rId240" Target="https://github.com/jhudsl/reproducible-python-example" TargetMode="External" /><Relationship Type="http://schemas.openxmlformats.org/officeDocument/2006/relationships/hyperlink" Id="rId50" Target="https://grants.nih.gov/grants/guide/notice-files/NOT-OD-21-013.html" TargetMode="External" /><Relationship Type="http://schemas.openxmlformats.org/officeDocument/2006/relationships/hyperlink" Id="rId88" Target="https://grants.nih.gov/grants/policy/nihgps/HTML5/section_2/2.5.1_just-in-time_procedures.htm" TargetMode="External" /><Relationship Type="http://schemas.openxmlformats.org/officeDocument/2006/relationships/hyperlink" Id="rId92" Target="https://grants.nih.gov/policy/humansubjects/coc.htm" TargetMode="External" /><Relationship Type="http://schemas.openxmlformats.org/officeDocument/2006/relationships/hyperlink" Id="rId212" Target="https://grants.nih.gov/sites/default/files/flmngr/Universal_DUC.pdf" TargetMode="External" /><Relationship Type="http://schemas.openxmlformats.org/officeDocument/2006/relationships/hyperlink" Id="rId465" Target="https://happygitwithr.com/" TargetMode="External" /><Relationship Type="http://schemas.openxmlformats.org/officeDocument/2006/relationships/hyperlink" Id="rId413" Target="https://help.zenodo.org/" TargetMode="External" /><Relationship Type="http://schemas.openxmlformats.org/officeDocument/2006/relationships/hyperlink" Id="rId345" Target="https://hutchdatascience.org/Ethical_Data_Handling_for_Cancer_Research/" TargetMode="External" /><Relationship Type="http://schemas.openxmlformats.org/officeDocument/2006/relationships/hyperlink" Id="rId218" Target="https://hutchdatascience.org/Ethical_Data_Handling_for_Cancer_Research/data-security.html" TargetMode="External" /><Relationship Type="http://schemas.openxmlformats.org/officeDocument/2006/relationships/hyperlink" Id="rId435" Target="https://hutchdatascience.org/Ethical_Data_Handling_for_Cancer_Research/data-security.html#de-identification" TargetMode="External" /><Relationship Type="http://schemas.openxmlformats.org/officeDocument/2006/relationships/hyperlink" Id="rId51" Target="https://hutchdatascience.org/NIH_Data_Sharing/" TargetMode="External" /><Relationship Type="http://schemas.openxmlformats.org/officeDocument/2006/relationships/hyperlink" Id="rId370" Target="https://hutchdatascience.org/NIH_Data_Sharing/data-file-size-details.html" TargetMode="External" /><Relationship Type="http://schemas.openxmlformats.org/officeDocument/2006/relationships/hyperlink" Id="rId70" Target="https://hutchdatascience.org/NIH_Data_Sharing/ethics.html" TargetMode="External" /><Relationship Type="http://schemas.openxmlformats.org/officeDocument/2006/relationships/hyperlink" Id="rId52" Target="https://hutchdatascience.org/Proactive_Data_Management_and_Sharing/data-privacy.html" TargetMode="External" /><Relationship Type="http://schemas.openxmlformats.org/officeDocument/2006/relationships/hyperlink" Id="rId66" Target="https://hutchdatascience.org/Proactive_Data_Management_and_Sharing/data-submission-tips.html#data-repositories" TargetMode="External" /><Relationship Type="http://schemas.openxmlformats.org/officeDocument/2006/relationships/hyperlink" Id="rId248" Target="https://hutchdatascience.org/Tools_for_Reproducible_Workflows_in_R/reproducible-reports.html" TargetMode="External" /><Relationship Type="http://schemas.openxmlformats.org/officeDocument/2006/relationships/hyperlink" Id="rId423" Target="https://i2b2transmart.org/redcapcon2022/" TargetMode="External" /><Relationship Type="http://schemas.openxmlformats.org/officeDocument/2006/relationships/hyperlink" Id="rId407" Target="https://idr.openmicroscopy.org/" TargetMode="External" /><Relationship Type="http://schemas.openxmlformats.org/officeDocument/2006/relationships/hyperlink" Id="rId391" Target="https://ieee-dataport.org/" TargetMode="External" /><Relationship Type="http://schemas.openxmlformats.org/officeDocument/2006/relationships/hyperlink" Id="rId412" Target="https://info.figshare.com/user-guide-category/uploading-and-managing-files/" TargetMode="External" /><Relationship Type="http://schemas.openxmlformats.org/officeDocument/2006/relationships/hyperlink" Id="rId372" Target="https://itcr.cancer.gov/" TargetMode="External" /><Relationship Type="http://schemas.openxmlformats.org/officeDocument/2006/relationships/hyperlink" Id="rId350" Target="https://jhudatascience.org/Computing_for_Cancer_Informatics/" TargetMode="External" /><Relationship Type="http://schemas.openxmlformats.org/officeDocument/2006/relationships/hyperlink" Id="rId371" Target="https://jhudatascience.org/Computing_for_Cancer_Informatics/index.html" TargetMode="External" /><Relationship Type="http://schemas.openxmlformats.org/officeDocument/2006/relationships/hyperlink" Id="rId291" Target="https://jhudatascience.org/Reproducibility_in_Cancer_Informatics/documenting-analyses.html#readmes" TargetMode="External" /><Relationship Type="http://schemas.openxmlformats.org/officeDocument/2006/relationships/hyperlink" Id="rId452" Target="https://johnmuschelli.com/" TargetMode="External" /><Relationship Type="http://schemas.openxmlformats.org/officeDocument/2006/relationships/hyperlink" Id="rId324" Target="https://jupyter.org/" TargetMode="External" /><Relationship Type="http://schemas.openxmlformats.org/officeDocument/2006/relationships/hyperlink" Id="rId462" Target="https://kbroman.org/Tools4RR/" TargetMode="External" /><Relationship Type="http://schemas.openxmlformats.org/officeDocument/2006/relationships/hyperlink" Id="rId453" Target="https://kweav.github.io/" TargetMode="External" /><Relationship Type="http://schemas.openxmlformats.org/officeDocument/2006/relationships/hyperlink" Id="rId26" Target="https://leanpub.com/c/proactive_data" TargetMode="External" /><Relationship Type="http://schemas.openxmlformats.org/officeDocument/2006/relationships/hyperlink" Id="rId236" Target="https://medium.com/data-science/how-to-write-an-awesome-readme-68bf4be91f8b" TargetMode="External" /><Relationship Type="http://schemas.openxmlformats.org/officeDocument/2006/relationships/hyperlink" Id="rId215" Target="https://ocrportal.hhs.gov/ocr/smartscreen/main.jsf" TargetMode="External" /><Relationship Type="http://schemas.openxmlformats.org/officeDocument/2006/relationships/hyperlink" Id="rId393" Target="https://osf.io/" TargetMode="External" /><Relationship Type="http://schemas.openxmlformats.org/officeDocument/2006/relationships/hyperlink" Id="rId219" Target="https://privacyruleandresearch.nih.gov/faq.asp" TargetMode="External" /><Relationship Type="http://schemas.openxmlformats.org/officeDocument/2006/relationships/hyperlink" Id="rId217" Target="https://privacyruleandresearch.nih.gov/pr_06.asp" TargetMode="External" /><Relationship Type="http://schemas.openxmlformats.org/officeDocument/2006/relationships/hyperlink" Id="rId427" Target="https://projectredcap.org/" TargetMode="External" /><Relationship Type="http://schemas.openxmlformats.org/officeDocument/2006/relationships/hyperlink" Id="rId428" Target="https://projectredcap.org/resources/videos/" TargetMode="External" /><Relationship Type="http://schemas.openxmlformats.org/officeDocument/2006/relationships/hyperlink" Id="rId202" Target="https://pubmed.ncbi.nlm.nih.gov/23329047/" TargetMode="External" /><Relationship Type="http://schemas.openxmlformats.org/officeDocument/2006/relationships/hyperlink" Id="rId302" Target="https://raw.githubusercontent.com/jhudsl/Reproducibility_in_Cancer_Informatics/main/chapter-zips/python-heatmap-chapt-3.zip" TargetMode="External" /><Relationship Type="http://schemas.openxmlformats.org/officeDocument/2006/relationships/hyperlink" Id="rId304" Target="https://raw.githubusercontent.com/jhudsl/Reproducibility_in_Cancer_Informatics/main/chapter-zips/r-heatmap-chapt-3.zip" TargetMode="External" /><Relationship Type="http://schemas.openxmlformats.org/officeDocument/2006/relationships/hyperlink" Id="rId234" Target="https://raw.githubusercontent.com/jhudsl/Reproducibility_in_Cancer_Informatics/main/resources/README-template.md" TargetMode="External" /><Relationship Type="http://schemas.openxmlformats.org/officeDocument/2006/relationships/hyperlink" Id="rId323" Target="https://rmarkdown.rstudio.com/lesson-10.html" TargetMode="External" /><Relationship Type="http://schemas.openxmlformats.org/officeDocument/2006/relationships/hyperlink" Id="rId95" Target="https://sbir.cancer.gov/about/contact-staff" TargetMode="External" /><Relationship Type="http://schemas.openxmlformats.org/officeDocument/2006/relationships/hyperlink" Id="rId170" Target="https://searchhealthit.techtarget.com/definition/HIPAA" TargetMode="External" /><Relationship Type="http://schemas.openxmlformats.org/officeDocument/2006/relationships/hyperlink" Id="rId82" Target="https://sharing.nih.gov/data-management-and-sharing-policy/about-data-management-and-sharing-policies/research-covered-under-the-data-management-sharing-policy#after" TargetMode="External" /><Relationship Type="http://schemas.openxmlformats.org/officeDocument/2006/relationships/hyperlink" Id="rId68"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101"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102" Target="https://sharing.nih.gov/data-management-and-sharing-policy/sharing-scientific-data/repositories-for-sharing-scientific-data" TargetMode="External" /><Relationship Type="http://schemas.openxmlformats.org/officeDocument/2006/relationships/hyperlink" Id="rId69" Target="https://sharing.nih.gov/other-sharing-policies/which-policies-apply-to-my-research" TargetMode="External" /><Relationship Type="http://schemas.openxmlformats.org/officeDocument/2006/relationships/hyperlink" Id="rId71" Target="https://sharing.nih.gov/sites/default/files/flmngr/List-of-Activity-Codes-Applicable-to-DMS-Policy.pdf" TargetMode="External" /><Relationship Type="http://schemas.openxmlformats.org/officeDocument/2006/relationships/hyperlink" Id="rId303" Target="https://support.microsoft.com/en-us/windows/zip-and-unzip-files-f6dde0a7-0fec-8294-e1d3-703ed85e7ebc" TargetMode="External" /><Relationship Type="http://schemas.openxmlformats.org/officeDocument/2006/relationships/hyperlink" Id="rId94" Target="https://techtransfer.cancer.gov/about/contact" TargetMode="External" /><Relationship Type="http://schemas.openxmlformats.org/officeDocument/2006/relationships/hyperlink" Id="rId478" Target="https://towardsdatascience.com/how-to-organize-your-data-science-project-dd6599cf000a" TargetMode="External" /><Relationship Type="http://schemas.openxmlformats.org/officeDocument/2006/relationships/hyperlink" Id="rId395" Target="https://vivli.org/" TargetMode="External" /><Relationship Type="http://schemas.openxmlformats.org/officeDocument/2006/relationships/hyperlink" Id="rId230" Target="https://www.alexslemonade.org/childhood-cancer-data-lab/openpbta" TargetMode="External" /><Relationship Type="http://schemas.openxmlformats.org/officeDocument/2006/relationships/hyperlink" Id="rId450" Target="https://www.avahoffman.com/" TargetMode="External" /><Relationship Type="http://schemas.openxmlformats.org/officeDocument/2006/relationships/hyperlink" Id="rId29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8" Target="https://www.cancerimagingarchive.net/primary-data/" TargetMode="External" /><Relationship Type="http://schemas.openxmlformats.org/officeDocument/2006/relationships/hyperlink" Id="rId448" Target="https://www.cansavvy.com/" TargetMode="External" /><Relationship Type="http://schemas.openxmlformats.org/officeDocument/2006/relationships/hyperlink" Id="rId405" Target="https://www.ddbj.nig.ac.jp/ddbj/submission-e.html" TargetMode="External" /><Relationship Type="http://schemas.openxmlformats.org/officeDocument/2006/relationships/hyperlink" Id="rId177" Target="https://www.dol.gov/general/ppii" TargetMode="External" /><Relationship Type="http://schemas.openxmlformats.org/officeDocument/2006/relationships/hyperlink" Id="rId404" Target="https://www.ebi.ac.uk/submission/" TargetMode="External" /><Relationship Type="http://schemas.openxmlformats.org/officeDocument/2006/relationships/hyperlink" Id="rId424" Target="https://www.ecfr.gov/current/title-21/chapter-I/subchapter-A/part-11" TargetMode="External" /><Relationship Type="http://schemas.openxmlformats.org/officeDocument/2006/relationships/hyperlink" Id="rId205" Target="https://www.eff.org/issues/genetic-information-privacy" TargetMode="External" /><Relationship Type="http://schemas.openxmlformats.org/officeDocument/2006/relationships/hyperlink" Id="rId206" Target="https://www.eff.org/issues/law-and-medical-privacy" TargetMode="External" /><Relationship Type="http://schemas.openxmlformats.org/officeDocument/2006/relationships/hyperlink" Id="rId235" Target="https://www.freecodecamp.org/news/how-to-write-a-good-readme-file/" TargetMode="External" /><Relationship Type="http://schemas.openxmlformats.org/officeDocument/2006/relationships/hyperlink" Id="rId178" Target="https://www.gsa.gov/reference/gsa-privacy-program/rules-and-policies-protecting-pii-privacy-act" TargetMode="External" /><Relationship Type="http://schemas.openxmlformats.org/officeDocument/2006/relationships/hyperlink" Id="rId216" Target="https://www.hhs.gov/hipaa/for-professionals/covered-entities/index.html" TargetMode="External" /><Relationship Type="http://schemas.openxmlformats.org/officeDocument/2006/relationships/hyperlink" Id="rId188" Target="https://www.hhs.gov/hipaa/for-professionals/privacy/laws-regulations/index.html" TargetMode="External" /><Relationship Type="http://schemas.openxmlformats.org/officeDocument/2006/relationships/hyperlink" Id="rId214" Target="https://www.hhs.gov/ocr/index.html" TargetMode="External" /><Relationship Type="http://schemas.openxmlformats.org/officeDocument/2006/relationships/hyperlink" Id="rId210"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73" Target="https://www.itcrtraining.org/" TargetMode="External" /><Relationship Type="http://schemas.openxmlformats.org/officeDocument/2006/relationships/hyperlink" Id="rId306" Target="https://www.itcrtraining.org/resources/courses" TargetMode="External" /><Relationship Type="http://schemas.openxmlformats.org/officeDocument/2006/relationships/hyperlink" Id="rId456" Target="https://www.linkedin.com/in/allisonrpeters/" TargetMode="External" /><Relationship Type="http://schemas.openxmlformats.org/officeDocument/2006/relationships/hyperlink" Id="rId455" Target="https://www.linkedin.com/in/maleah-o-connor/" TargetMode="External" /><Relationship Type="http://schemas.openxmlformats.org/officeDocument/2006/relationships/hyperlink" Id="rId207" Target="https://www.nature.com/articles/d41586-021-00331-5" TargetMode="External" /><Relationship Type="http://schemas.openxmlformats.org/officeDocument/2006/relationships/hyperlink" Id="rId383" Target="https://www.nature.com/articles/sdata201618" TargetMode="External" /><Relationship Type="http://schemas.openxmlformats.org/officeDocument/2006/relationships/hyperlink" Id="rId380" Target="https://www.nature.com/sdata/policies/repositories" TargetMode="External" /><Relationship Type="http://schemas.openxmlformats.org/officeDocument/2006/relationships/hyperlink" Id="rId401" Target="https://www.ncbi.nlm.nih.gov/" TargetMode="External" /><Relationship Type="http://schemas.openxmlformats.org/officeDocument/2006/relationships/hyperlink" Id="rId402" Target="https://www.ncbi.nlm.nih.gov/geo/info/submission.html" TargetMode="External" /><Relationship Type="http://schemas.openxmlformats.org/officeDocument/2006/relationships/hyperlink" Id="rId386" Target="https://www.ncbi.nlm.nih.gov/pmc/about/guidelines/#suppm" TargetMode="External" /><Relationship Type="http://schemas.openxmlformats.org/officeDocument/2006/relationships/hyperlink" Id="rId204" Target="https://www.ncbi.nlm.nih.gov/pmc/articles/PMC5851792/" TargetMode="External" /><Relationship Type="http://schemas.openxmlformats.org/officeDocument/2006/relationships/hyperlink" Id="rId201" Target="https://www.ncbi.nlm.nih.gov/pmc/articles/PMC8326502/" TargetMode="External" /><Relationship Type="http://schemas.openxmlformats.org/officeDocument/2006/relationships/hyperlink" Id="rId203" Target="https://www.ncbi.nlm.nih.gov/pmc/articles/PMC8411901/" TargetMode="External" /><Relationship Type="http://schemas.openxmlformats.org/officeDocument/2006/relationships/hyperlink" Id="rId403" Target="https://www.ncbi.nlm.nih.gov/sra/docs/submit/" TargetMode="External" /><Relationship Type="http://schemas.openxmlformats.org/officeDocument/2006/relationships/hyperlink" Id="rId378" Target="https://www.nlm.nih.gov/NIHbmic/domain_specific_repositories.html" TargetMode="External" /><Relationship Type="http://schemas.openxmlformats.org/officeDocument/2006/relationships/hyperlink" Id="rId387" Target="https://www.nlm.nih.gov/NIHbmic/generalist_repositories.html" TargetMode="External" /><Relationship Type="http://schemas.openxmlformats.org/officeDocument/2006/relationships/hyperlink" Id="rId379" Target="https://www.nlm.nih.gov/NIHbmic/other_data_resources.html" TargetMode="External" /><Relationship Type="http://schemas.openxmlformats.org/officeDocument/2006/relationships/hyperlink" Id="rId444" Target="https://www.ottrproject.org/more_features.html#giving-credits-to-contributors" TargetMode="External" /><Relationship Type="http://schemas.openxmlformats.org/officeDocument/2006/relationships/hyperlink" Id="rId422" Target="https://www.project-redcap.org/" TargetMode="External" /><Relationship Type="http://schemas.openxmlformats.org/officeDocument/2006/relationships/hyperlink" Id="rId381" Target="https://www.re3data.org/" TargetMode="External" /><Relationship Type="http://schemas.openxmlformats.org/officeDocument/2006/relationships/hyperlink" Id="rId295" Target="https://www.stat.ubc.ca/~jenny/STAT545A/block19_codeFormattingOrganization.html" TargetMode="External" /><Relationship Type="http://schemas.openxmlformats.org/officeDocument/2006/relationships/hyperlink" Id="rId394" Target="https://www.synapse.org/" TargetMode="External" /><Relationship Type="http://schemas.openxmlformats.org/officeDocument/2006/relationships/hyperlink" Id="rId349" Target="https://www.tandfonline.com/doi/full/10.1080/00031305.2017.1375989" TargetMode="External" /><Relationship Type="http://schemas.openxmlformats.org/officeDocument/2006/relationships/hyperlink" Id="rId425" Target="https://www.techtarget.com/searchsecurity/definition/Federal-Information-Security-Management-Act" TargetMode="External" /><Relationship Type="http://schemas.openxmlformats.org/officeDocument/2006/relationships/hyperlink" Id="rId290" Target="https://www.tidyverse.org/blog/2017/12/workflow-vs-script/" TargetMode="External" /><Relationship Type="http://schemas.openxmlformats.org/officeDocument/2006/relationships/hyperlink" Id="rId296" Target="https://www.youtube.com/playlist?list=PLRPB0ZzEYegPiBteC2dRn95TX9YefYFyy" TargetMode="External" /><Relationship Type="http://schemas.openxmlformats.org/officeDocument/2006/relationships/hyperlink" Id="rId317" Target="https://zapier.com/blog/best-note-taking-apps/" TargetMode="External" /><Relationship Type="http://schemas.openxmlformats.org/officeDocument/2006/relationships/hyperlink" Id="rId396" Target="https://zenodo.org/" TargetMode="External" /><Relationship Type="http://schemas.openxmlformats.org/officeDocument/2006/relationships/hyperlink" Id="rId93"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25" Target="http://hutchdatascience.org/Proactive_Data_Management_and_Sharing/" TargetMode="External" /><Relationship Type="http://schemas.openxmlformats.org/officeDocument/2006/relationships/hyperlink" Id="rId209" Target="https://assets.campbell.edu/wp-content/uploads/2018/09/Guidance-When-Do-I-Need-a-DUA.v1.pdf" TargetMode="External" /><Relationship Type="http://schemas.openxmlformats.org/officeDocument/2006/relationships/hyperlink" Id="rId300" Target="https://bioinformatics-core-shared-training.github.io/shell-genomics/07-organization/index.html" TargetMode="External" /><Relationship Type="http://schemas.openxmlformats.org/officeDocument/2006/relationships/hyperlink" Id="rId475" Target="https://bioinformaticsworkbook.org/projectManagement/Intro_projectManagement.html" TargetMode="External" /><Relationship Type="http://schemas.openxmlformats.org/officeDocument/2006/relationships/hyperlink" Id="rId298" Target="https://bioinformaticsworkbook.org/projectManagement/Intro_projectManagement.html#gsc.tab=0" TargetMode="External" /><Relationship Type="http://schemas.openxmlformats.org/officeDocument/2006/relationships/hyperlink" Id="rId447" Target="https://carriewright11.github.io/" TargetMode="External" /><Relationship Type="http://schemas.openxmlformats.org/officeDocument/2006/relationships/hyperlink" Id="rId211" Target="https://catalyst.harvard.edu/wp-content/uploads/regulatory/Harvard_Catalyst_Template_LDS_DUA.pdf" TargetMode="External" /><Relationship Type="http://schemas.openxmlformats.org/officeDocument/2006/relationships/hyperlink" Id="rId318" Target="https://collegeinfogeek.com/best-note-taking-apps/" TargetMode="External" /><Relationship Type="http://schemas.openxmlformats.org/officeDocument/2006/relationships/hyperlink" Id="rId347" Target="https://cran.r-project.org/web/packages/tidyr/vignettes/tidy-data.html#:~:text=Tidy%20data%20is%20a%20standard,Every%20row%20is%20an%20observation." TargetMode="External" /><Relationship Type="http://schemas.openxmlformats.org/officeDocument/2006/relationships/hyperlink" Id="rId410" Target="https://cyverse.org/data-commons" TargetMode="External" /><Relationship Type="http://schemas.openxmlformats.org/officeDocument/2006/relationships/hyperlink" Id="rId392" Target="https://data.mendeley.com/" TargetMode="External" /><Relationship Type="http://schemas.openxmlformats.org/officeDocument/2006/relationships/hyperlink" Id="rId297" Target="https://datacarpentry.org/organization-genomics/" TargetMode="External" /><Relationship Type="http://schemas.openxmlformats.org/officeDocument/2006/relationships/hyperlink" Id="rId389" Target="https://datadryad.org/" TargetMode="External" /><Relationship Type="http://schemas.openxmlformats.org/officeDocument/2006/relationships/hyperlink" Id="rId411" Target="https://datadryad.org/stash" TargetMode="External" /><Relationship Type="http://schemas.openxmlformats.org/officeDocument/2006/relationships/hyperlink" Id="rId449" Target="https://datascience.cancer.gov/about/staff-directory/nathan-boyd" TargetMode="External" /><Relationship Type="http://schemas.openxmlformats.org/officeDocument/2006/relationships/hyperlink" Id="rId384" Target="https://datascience.nih.gov/sites/default/files/NIH_Strategic_Plan_for_Data_Science_Final_508.pdf" TargetMode="External" /><Relationship Type="http://schemas.openxmlformats.org/officeDocument/2006/relationships/hyperlink" Id="rId388" Target="https://dataverse.org/" TargetMode="External" /><Relationship Type="http://schemas.openxmlformats.org/officeDocument/2006/relationships/hyperlink" Id="rId241"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8" Target="https://doi.org/10.1001/jama.2016.2420" TargetMode="External" /><Relationship Type="http://schemas.openxmlformats.org/officeDocument/2006/relationships/hyperlink" Id="rId460" Target="https://doi.org/10.1038/nbt.3780" TargetMode="External" /><Relationship Type="http://schemas.openxmlformats.org/officeDocument/2006/relationships/hyperlink" Id="rId482" Target="https://doi.org/10.1038/sdata.2016.18" TargetMode="External" /><Relationship Type="http://schemas.openxmlformats.org/officeDocument/2006/relationships/hyperlink" Id="rId480" Target="https://doi.org/10.1371/journal.pbio.3001129" TargetMode="External" /><Relationship Type="http://schemas.openxmlformats.org/officeDocument/2006/relationships/hyperlink" Id="rId467" Target="https://doi.org/10.1371/journal.pone.0230416" TargetMode="External" /><Relationship Type="http://schemas.openxmlformats.org/officeDocument/2006/relationships/hyperlink" Id="rId473" Target="https://doi.org/10.7717/peerj.11140" TargetMode="External" /><Relationship Type="http://schemas.openxmlformats.org/officeDocument/2006/relationships/hyperlink" Id="rId179" Target="https://en.wikipedia.org/wiki/Privacy_Act_of_1974" TargetMode="External" /><Relationship Type="http://schemas.openxmlformats.org/officeDocument/2006/relationships/hyperlink" Id="rId390"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7" Target="https://forms.gle/ygSSwoGaEATA2S65A" TargetMode="External" /><Relationship Type="http://schemas.openxmlformats.org/officeDocument/2006/relationships/hyperlink" Id="rId445" Target="https://galaxyproject.org/jxtx/" TargetMode="External" /><Relationship Type="http://schemas.openxmlformats.org/officeDocument/2006/relationships/hyperlink" Id="rId426" Target="https://gdpr-info.eu/" TargetMode="External" /><Relationship Type="http://schemas.openxmlformats.org/officeDocument/2006/relationships/hyperlink" Id="rId446" Target="https://genomebiology.biomedcentral.com/articles/10.1186/s13059-020-02016-0" TargetMode="External" /><Relationship Type="http://schemas.openxmlformats.org/officeDocument/2006/relationships/hyperlink" Id="rId454" Target="https://github.com/acoffman" TargetMode="External" /><Relationship Type="http://schemas.openxmlformats.org/officeDocument/2006/relationships/hyperlink" Id="rId27" Target="https://github.com/fhdsl/Proactive_Data_Management_and_Sharing" TargetMode="External" /><Relationship Type="http://schemas.openxmlformats.org/officeDocument/2006/relationships/hyperlink" Id="rId451" Target="https://github.com/jhudsl/ottrpal" TargetMode="External" /><Relationship Type="http://schemas.openxmlformats.org/officeDocument/2006/relationships/hyperlink" Id="rId239" Target="https://github.com/jhudsl/reproducible-R-example" TargetMode="External" /><Relationship Type="http://schemas.openxmlformats.org/officeDocument/2006/relationships/hyperlink" Id="rId240" Target="https://github.com/jhudsl/reproducible-python-example" TargetMode="External" /><Relationship Type="http://schemas.openxmlformats.org/officeDocument/2006/relationships/hyperlink" Id="rId50" Target="https://grants.nih.gov/grants/guide/notice-files/NOT-OD-21-013.html" TargetMode="External" /><Relationship Type="http://schemas.openxmlformats.org/officeDocument/2006/relationships/hyperlink" Id="rId88" Target="https://grants.nih.gov/grants/policy/nihgps/HTML5/section_2/2.5.1_just-in-time_procedures.htm" TargetMode="External" /><Relationship Type="http://schemas.openxmlformats.org/officeDocument/2006/relationships/hyperlink" Id="rId92" Target="https://grants.nih.gov/policy/humansubjects/coc.htm" TargetMode="External" /><Relationship Type="http://schemas.openxmlformats.org/officeDocument/2006/relationships/hyperlink" Id="rId212" Target="https://grants.nih.gov/sites/default/files/flmngr/Universal_DUC.pdf" TargetMode="External" /><Relationship Type="http://schemas.openxmlformats.org/officeDocument/2006/relationships/hyperlink" Id="rId465" Target="https://happygitwithr.com/" TargetMode="External" /><Relationship Type="http://schemas.openxmlformats.org/officeDocument/2006/relationships/hyperlink" Id="rId413" Target="https://help.zenodo.org/" TargetMode="External" /><Relationship Type="http://schemas.openxmlformats.org/officeDocument/2006/relationships/hyperlink" Id="rId345" Target="https://hutchdatascience.org/Ethical_Data_Handling_for_Cancer_Research/" TargetMode="External" /><Relationship Type="http://schemas.openxmlformats.org/officeDocument/2006/relationships/hyperlink" Id="rId218" Target="https://hutchdatascience.org/Ethical_Data_Handling_for_Cancer_Research/data-security.html" TargetMode="External" /><Relationship Type="http://schemas.openxmlformats.org/officeDocument/2006/relationships/hyperlink" Id="rId435" Target="https://hutchdatascience.org/Ethical_Data_Handling_for_Cancer_Research/data-security.html#de-identification" TargetMode="External" /><Relationship Type="http://schemas.openxmlformats.org/officeDocument/2006/relationships/hyperlink" Id="rId51" Target="https://hutchdatascience.org/NIH_Data_Sharing/" TargetMode="External" /><Relationship Type="http://schemas.openxmlformats.org/officeDocument/2006/relationships/hyperlink" Id="rId370" Target="https://hutchdatascience.org/NIH_Data_Sharing/data-file-size-details.html" TargetMode="External" /><Relationship Type="http://schemas.openxmlformats.org/officeDocument/2006/relationships/hyperlink" Id="rId70" Target="https://hutchdatascience.org/NIH_Data_Sharing/ethics.html" TargetMode="External" /><Relationship Type="http://schemas.openxmlformats.org/officeDocument/2006/relationships/hyperlink" Id="rId52" Target="https://hutchdatascience.org/Proactive_Data_Management_and_Sharing/data-privacy.html" TargetMode="External" /><Relationship Type="http://schemas.openxmlformats.org/officeDocument/2006/relationships/hyperlink" Id="rId66" Target="https://hutchdatascience.org/Proactive_Data_Management_and_Sharing/data-submission-tips.html#data-repositories" TargetMode="External" /><Relationship Type="http://schemas.openxmlformats.org/officeDocument/2006/relationships/hyperlink" Id="rId248" Target="https://hutchdatascience.org/Tools_for_Reproducible_Workflows_in_R/reproducible-reports.html" TargetMode="External" /><Relationship Type="http://schemas.openxmlformats.org/officeDocument/2006/relationships/hyperlink" Id="rId423" Target="https://i2b2transmart.org/redcapcon2022/" TargetMode="External" /><Relationship Type="http://schemas.openxmlformats.org/officeDocument/2006/relationships/hyperlink" Id="rId407" Target="https://idr.openmicroscopy.org/" TargetMode="External" /><Relationship Type="http://schemas.openxmlformats.org/officeDocument/2006/relationships/hyperlink" Id="rId391" Target="https://ieee-dataport.org/" TargetMode="External" /><Relationship Type="http://schemas.openxmlformats.org/officeDocument/2006/relationships/hyperlink" Id="rId412" Target="https://info.figshare.com/user-guide-category/uploading-and-managing-files/" TargetMode="External" /><Relationship Type="http://schemas.openxmlformats.org/officeDocument/2006/relationships/hyperlink" Id="rId372" Target="https://itcr.cancer.gov/" TargetMode="External" /><Relationship Type="http://schemas.openxmlformats.org/officeDocument/2006/relationships/hyperlink" Id="rId350" Target="https://jhudatascience.org/Computing_for_Cancer_Informatics/" TargetMode="External" /><Relationship Type="http://schemas.openxmlformats.org/officeDocument/2006/relationships/hyperlink" Id="rId371" Target="https://jhudatascience.org/Computing_for_Cancer_Informatics/index.html" TargetMode="External" /><Relationship Type="http://schemas.openxmlformats.org/officeDocument/2006/relationships/hyperlink" Id="rId291" Target="https://jhudatascience.org/Reproducibility_in_Cancer_Informatics/documenting-analyses.html#readmes" TargetMode="External" /><Relationship Type="http://schemas.openxmlformats.org/officeDocument/2006/relationships/hyperlink" Id="rId452" Target="https://johnmuschelli.com/" TargetMode="External" /><Relationship Type="http://schemas.openxmlformats.org/officeDocument/2006/relationships/hyperlink" Id="rId324" Target="https://jupyter.org/" TargetMode="External" /><Relationship Type="http://schemas.openxmlformats.org/officeDocument/2006/relationships/hyperlink" Id="rId462" Target="https://kbroman.org/Tools4RR/" TargetMode="External" /><Relationship Type="http://schemas.openxmlformats.org/officeDocument/2006/relationships/hyperlink" Id="rId453" Target="https://kweav.github.io/" TargetMode="External" /><Relationship Type="http://schemas.openxmlformats.org/officeDocument/2006/relationships/hyperlink" Id="rId26" Target="https://leanpub.com/c/proactive_data" TargetMode="External" /><Relationship Type="http://schemas.openxmlformats.org/officeDocument/2006/relationships/hyperlink" Id="rId236" Target="https://medium.com/data-science/how-to-write-an-awesome-readme-68bf4be91f8b" TargetMode="External" /><Relationship Type="http://schemas.openxmlformats.org/officeDocument/2006/relationships/hyperlink" Id="rId215" Target="https://ocrportal.hhs.gov/ocr/smartscreen/main.jsf" TargetMode="External" /><Relationship Type="http://schemas.openxmlformats.org/officeDocument/2006/relationships/hyperlink" Id="rId393" Target="https://osf.io/" TargetMode="External" /><Relationship Type="http://schemas.openxmlformats.org/officeDocument/2006/relationships/hyperlink" Id="rId219" Target="https://privacyruleandresearch.nih.gov/faq.asp" TargetMode="External" /><Relationship Type="http://schemas.openxmlformats.org/officeDocument/2006/relationships/hyperlink" Id="rId217" Target="https://privacyruleandresearch.nih.gov/pr_06.asp" TargetMode="External" /><Relationship Type="http://schemas.openxmlformats.org/officeDocument/2006/relationships/hyperlink" Id="rId427" Target="https://projectredcap.org/" TargetMode="External" /><Relationship Type="http://schemas.openxmlformats.org/officeDocument/2006/relationships/hyperlink" Id="rId428" Target="https://projectredcap.org/resources/videos/" TargetMode="External" /><Relationship Type="http://schemas.openxmlformats.org/officeDocument/2006/relationships/hyperlink" Id="rId202" Target="https://pubmed.ncbi.nlm.nih.gov/23329047/" TargetMode="External" /><Relationship Type="http://schemas.openxmlformats.org/officeDocument/2006/relationships/hyperlink" Id="rId302" Target="https://raw.githubusercontent.com/jhudsl/Reproducibility_in_Cancer_Informatics/main/chapter-zips/python-heatmap-chapt-3.zip" TargetMode="External" /><Relationship Type="http://schemas.openxmlformats.org/officeDocument/2006/relationships/hyperlink" Id="rId304" Target="https://raw.githubusercontent.com/jhudsl/Reproducibility_in_Cancer_Informatics/main/chapter-zips/r-heatmap-chapt-3.zip" TargetMode="External" /><Relationship Type="http://schemas.openxmlformats.org/officeDocument/2006/relationships/hyperlink" Id="rId234" Target="https://raw.githubusercontent.com/jhudsl/Reproducibility_in_Cancer_Informatics/main/resources/README-template.md" TargetMode="External" /><Relationship Type="http://schemas.openxmlformats.org/officeDocument/2006/relationships/hyperlink" Id="rId323" Target="https://rmarkdown.rstudio.com/lesson-10.html" TargetMode="External" /><Relationship Type="http://schemas.openxmlformats.org/officeDocument/2006/relationships/hyperlink" Id="rId95" Target="https://sbir.cancer.gov/about/contact-staff" TargetMode="External" /><Relationship Type="http://schemas.openxmlformats.org/officeDocument/2006/relationships/hyperlink" Id="rId170" Target="https://searchhealthit.techtarget.com/definition/HIPAA" TargetMode="External" /><Relationship Type="http://schemas.openxmlformats.org/officeDocument/2006/relationships/hyperlink" Id="rId82" Target="https://sharing.nih.gov/data-management-and-sharing-policy/about-data-management-and-sharing-policies/research-covered-under-the-data-management-sharing-policy#after" TargetMode="External" /><Relationship Type="http://schemas.openxmlformats.org/officeDocument/2006/relationships/hyperlink" Id="rId68"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101"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102" Target="https://sharing.nih.gov/data-management-and-sharing-policy/sharing-scientific-data/repositories-for-sharing-scientific-data" TargetMode="External" /><Relationship Type="http://schemas.openxmlformats.org/officeDocument/2006/relationships/hyperlink" Id="rId69" Target="https://sharing.nih.gov/other-sharing-policies/which-policies-apply-to-my-research" TargetMode="External" /><Relationship Type="http://schemas.openxmlformats.org/officeDocument/2006/relationships/hyperlink" Id="rId71" Target="https://sharing.nih.gov/sites/default/files/flmngr/List-of-Activity-Codes-Applicable-to-DMS-Policy.pdf" TargetMode="External" /><Relationship Type="http://schemas.openxmlformats.org/officeDocument/2006/relationships/hyperlink" Id="rId303" Target="https://support.microsoft.com/en-us/windows/zip-and-unzip-files-f6dde0a7-0fec-8294-e1d3-703ed85e7ebc" TargetMode="External" /><Relationship Type="http://schemas.openxmlformats.org/officeDocument/2006/relationships/hyperlink" Id="rId94" Target="https://techtransfer.cancer.gov/about/contact" TargetMode="External" /><Relationship Type="http://schemas.openxmlformats.org/officeDocument/2006/relationships/hyperlink" Id="rId478" Target="https://towardsdatascience.com/how-to-organize-your-data-science-project-dd6599cf000a" TargetMode="External" /><Relationship Type="http://schemas.openxmlformats.org/officeDocument/2006/relationships/hyperlink" Id="rId395" Target="https://vivli.org/" TargetMode="External" /><Relationship Type="http://schemas.openxmlformats.org/officeDocument/2006/relationships/hyperlink" Id="rId230" Target="https://www.alexslemonade.org/childhood-cancer-data-lab/openpbta" TargetMode="External" /><Relationship Type="http://schemas.openxmlformats.org/officeDocument/2006/relationships/hyperlink" Id="rId450" Target="https://www.avahoffman.com/" TargetMode="External" /><Relationship Type="http://schemas.openxmlformats.org/officeDocument/2006/relationships/hyperlink" Id="rId299"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8" Target="https://www.cancerimagingarchive.net/primary-data/" TargetMode="External" /><Relationship Type="http://schemas.openxmlformats.org/officeDocument/2006/relationships/hyperlink" Id="rId448" Target="https://www.cansavvy.com/" TargetMode="External" /><Relationship Type="http://schemas.openxmlformats.org/officeDocument/2006/relationships/hyperlink" Id="rId405" Target="https://www.ddbj.nig.ac.jp/ddbj/submission-e.html" TargetMode="External" /><Relationship Type="http://schemas.openxmlformats.org/officeDocument/2006/relationships/hyperlink" Id="rId177" Target="https://www.dol.gov/general/ppii" TargetMode="External" /><Relationship Type="http://schemas.openxmlformats.org/officeDocument/2006/relationships/hyperlink" Id="rId404" Target="https://www.ebi.ac.uk/submission/" TargetMode="External" /><Relationship Type="http://schemas.openxmlformats.org/officeDocument/2006/relationships/hyperlink" Id="rId424" Target="https://www.ecfr.gov/current/title-21/chapter-I/subchapter-A/part-11" TargetMode="External" /><Relationship Type="http://schemas.openxmlformats.org/officeDocument/2006/relationships/hyperlink" Id="rId205" Target="https://www.eff.org/issues/genetic-information-privacy" TargetMode="External" /><Relationship Type="http://schemas.openxmlformats.org/officeDocument/2006/relationships/hyperlink" Id="rId206" Target="https://www.eff.org/issues/law-and-medical-privacy" TargetMode="External" /><Relationship Type="http://schemas.openxmlformats.org/officeDocument/2006/relationships/hyperlink" Id="rId235" Target="https://www.freecodecamp.org/news/how-to-write-a-good-readme-file/" TargetMode="External" /><Relationship Type="http://schemas.openxmlformats.org/officeDocument/2006/relationships/hyperlink" Id="rId178" Target="https://www.gsa.gov/reference/gsa-privacy-program/rules-and-policies-protecting-pii-privacy-act" TargetMode="External" /><Relationship Type="http://schemas.openxmlformats.org/officeDocument/2006/relationships/hyperlink" Id="rId216" Target="https://www.hhs.gov/hipaa/for-professionals/covered-entities/index.html" TargetMode="External" /><Relationship Type="http://schemas.openxmlformats.org/officeDocument/2006/relationships/hyperlink" Id="rId188" Target="https://www.hhs.gov/hipaa/for-professionals/privacy/laws-regulations/index.html" TargetMode="External" /><Relationship Type="http://schemas.openxmlformats.org/officeDocument/2006/relationships/hyperlink" Id="rId214" Target="https://www.hhs.gov/ocr/index.html" TargetMode="External" /><Relationship Type="http://schemas.openxmlformats.org/officeDocument/2006/relationships/hyperlink" Id="rId210"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73" Target="https://www.itcrtraining.org/" TargetMode="External" /><Relationship Type="http://schemas.openxmlformats.org/officeDocument/2006/relationships/hyperlink" Id="rId306" Target="https://www.itcrtraining.org/resources/courses" TargetMode="External" /><Relationship Type="http://schemas.openxmlformats.org/officeDocument/2006/relationships/hyperlink" Id="rId456" Target="https://www.linkedin.com/in/allisonrpeters/" TargetMode="External" /><Relationship Type="http://schemas.openxmlformats.org/officeDocument/2006/relationships/hyperlink" Id="rId455" Target="https://www.linkedin.com/in/maleah-o-connor/" TargetMode="External" /><Relationship Type="http://schemas.openxmlformats.org/officeDocument/2006/relationships/hyperlink" Id="rId207" Target="https://www.nature.com/articles/d41586-021-00331-5" TargetMode="External" /><Relationship Type="http://schemas.openxmlformats.org/officeDocument/2006/relationships/hyperlink" Id="rId383" Target="https://www.nature.com/articles/sdata201618" TargetMode="External" /><Relationship Type="http://schemas.openxmlformats.org/officeDocument/2006/relationships/hyperlink" Id="rId380" Target="https://www.nature.com/sdata/policies/repositories" TargetMode="External" /><Relationship Type="http://schemas.openxmlformats.org/officeDocument/2006/relationships/hyperlink" Id="rId401" Target="https://www.ncbi.nlm.nih.gov/" TargetMode="External" /><Relationship Type="http://schemas.openxmlformats.org/officeDocument/2006/relationships/hyperlink" Id="rId402" Target="https://www.ncbi.nlm.nih.gov/geo/info/submission.html" TargetMode="External" /><Relationship Type="http://schemas.openxmlformats.org/officeDocument/2006/relationships/hyperlink" Id="rId386" Target="https://www.ncbi.nlm.nih.gov/pmc/about/guidelines/#suppm" TargetMode="External" /><Relationship Type="http://schemas.openxmlformats.org/officeDocument/2006/relationships/hyperlink" Id="rId204" Target="https://www.ncbi.nlm.nih.gov/pmc/articles/PMC5851792/" TargetMode="External" /><Relationship Type="http://schemas.openxmlformats.org/officeDocument/2006/relationships/hyperlink" Id="rId201" Target="https://www.ncbi.nlm.nih.gov/pmc/articles/PMC8326502/" TargetMode="External" /><Relationship Type="http://schemas.openxmlformats.org/officeDocument/2006/relationships/hyperlink" Id="rId203" Target="https://www.ncbi.nlm.nih.gov/pmc/articles/PMC8411901/" TargetMode="External" /><Relationship Type="http://schemas.openxmlformats.org/officeDocument/2006/relationships/hyperlink" Id="rId403" Target="https://www.ncbi.nlm.nih.gov/sra/docs/submit/" TargetMode="External" /><Relationship Type="http://schemas.openxmlformats.org/officeDocument/2006/relationships/hyperlink" Id="rId378" Target="https://www.nlm.nih.gov/NIHbmic/domain_specific_repositories.html" TargetMode="External" /><Relationship Type="http://schemas.openxmlformats.org/officeDocument/2006/relationships/hyperlink" Id="rId387" Target="https://www.nlm.nih.gov/NIHbmic/generalist_repositories.html" TargetMode="External" /><Relationship Type="http://schemas.openxmlformats.org/officeDocument/2006/relationships/hyperlink" Id="rId379" Target="https://www.nlm.nih.gov/NIHbmic/other_data_resources.html" TargetMode="External" /><Relationship Type="http://schemas.openxmlformats.org/officeDocument/2006/relationships/hyperlink" Id="rId444" Target="https://www.ottrproject.org/more_features.html#giving-credits-to-contributors" TargetMode="External" /><Relationship Type="http://schemas.openxmlformats.org/officeDocument/2006/relationships/hyperlink" Id="rId422" Target="https://www.project-redcap.org/" TargetMode="External" /><Relationship Type="http://schemas.openxmlformats.org/officeDocument/2006/relationships/hyperlink" Id="rId381" Target="https://www.re3data.org/" TargetMode="External" /><Relationship Type="http://schemas.openxmlformats.org/officeDocument/2006/relationships/hyperlink" Id="rId295" Target="https://www.stat.ubc.ca/~jenny/STAT545A/block19_codeFormattingOrganization.html" TargetMode="External" /><Relationship Type="http://schemas.openxmlformats.org/officeDocument/2006/relationships/hyperlink" Id="rId394" Target="https://www.synapse.org/" TargetMode="External" /><Relationship Type="http://schemas.openxmlformats.org/officeDocument/2006/relationships/hyperlink" Id="rId349" Target="https://www.tandfonline.com/doi/full/10.1080/00031305.2017.1375989" TargetMode="External" /><Relationship Type="http://schemas.openxmlformats.org/officeDocument/2006/relationships/hyperlink" Id="rId425" Target="https://www.techtarget.com/searchsecurity/definition/Federal-Information-Security-Management-Act" TargetMode="External" /><Relationship Type="http://schemas.openxmlformats.org/officeDocument/2006/relationships/hyperlink" Id="rId290" Target="https://www.tidyverse.org/blog/2017/12/workflow-vs-script/" TargetMode="External" /><Relationship Type="http://schemas.openxmlformats.org/officeDocument/2006/relationships/hyperlink" Id="rId296" Target="https://www.youtube.com/playlist?list=PLRPB0ZzEYegPiBteC2dRn95TX9YefYFyy" TargetMode="External" /><Relationship Type="http://schemas.openxmlformats.org/officeDocument/2006/relationships/hyperlink" Id="rId317" Target="https://zapier.com/blog/best-note-taking-apps/" TargetMode="External" /><Relationship Type="http://schemas.openxmlformats.org/officeDocument/2006/relationships/hyperlink" Id="rId396" Target="https://zenodo.org/" TargetMode="External" /><Relationship Type="http://schemas.openxmlformats.org/officeDocument/2006/relationships/hyperlink" Id="rId93"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2026-02-02T18:36:08Z</dcterms:created>
  <dcterms:modified xsi:type="dcterms:W3CDTF">2026-02-02T18:36:08Z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2026</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